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209C" w14:textId="77777777" w:rsidR="0099305A" w:rsidRDefault="0099305A" w:rsidP="0099305A">
      <w:pPr>
        <w:autoSpaceDE w:val="0"/>
        <w:autoSpaceDN w:val="0"/>
        <w:adjustRightInd w:val="0"/>
        <w:spacing w:after="0" w:line="240" w:lineRule="auto"/>
        <w:rPr>
          <w:rFonts w:ascii="Arial-BoldMT" w:hAnsi="Arial-BoldMT" w:cs="Arial-BoldMT"/>
          <w:b/>
          <w:bCs/>
          <w:color w:val="000000"/>
        </w:rPr>
      </w:pPr>
      <w:r w:rsidRPr="00831A38">
        <w:rPr>
          <w:rFonts w:ascii="Arial-BoldMT" w:hAnsi="Arial-BoldMT" w:cs="Arial-BoldMT"/>
          <w:b/>
          <w:bCs/>
          <w:noProof/>
          <w:color w:val="000000"/>
        </w:rPr>
        <w:drawing>
          <wp:inline distT="0" distB="0" distL="0" distR="0" wp14:anchorId="220C4B6C" wp14:editId="4CB62874">
            <wp:extent cx="657225" cy="622995"/>
            <wp:effectExtent l="19050" t="0" r="0" b="0"/>
            <wp:docPr id="1" name="Picture 0"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8" cstate="print"/>
                    <a:stretch>
                      <a:fillRect/>
                    </a:stretch>
                  </pic:blipFill>
                  <pic:spPr>
                    <a:xfrm>
                      <a:off x="0" y="0"/>
                      <a:ext cx="657225" cy="622995"/>
                    </a:xfrm>
                    <a:prstGeom prst="rect">
                      <a:avLst/>
                    </a:prstGeom>
                  </pic:spPr>
                </pic:pic>
              </a:graphicData>
            </a:graphic>
          </wp:inline>
        </w:drawing>
      </w:r>
      <w:proofErr w:type="spellStart"/>
      <w:r w:rsidR="00E42208">
        <w:rPr>
          <w:rFonts w:ascii="Arial-BoldMT" w:hAnsi="Arial-BoldMT" w:cs="Arial-BoldMT"/>
          <w:b/>
          <w:bCs/>
          <w:color w:val="000000"/>
          <w:u w:val="single"/>
        </w:rPr>
        <w:t>NichiBoard</w:t>
      </w:r>
      <w:proofErr w:type="spellEnd"/>
      <w:r>
        <w:rPr>
          <w:rFonts w:ascii="Arial-BoldMT" w:hAnsi="Arial-BoldMT" w:cs="Arial-BoldMT"/>
          <w:b/>
          <w:bCs/>
          <w:color w:val="000000"/>
          <w:u w:val="single"/>
        </w:rPr>
        <w:t xml:space="preserve"> Three-P</w:t>
      </w:r>
      <w:r w:rsidRPr="00831A38">
        <w:rPr>
          <w:rFonts w:ascii="Arial-BoldMT" w:hAnsi="Arial-BoldMT" w:cs="Arial-BoldMT"/>
          <w:b/>
          <w:bCs/>
          <w:color w:val="000000"/>
          <w:u w:val="single"/>
        </w:rPr>
        <w:t xml:space="preserve">art </w:t>
      </w:r>
      <w:r>
        <w:rPr>
          <w:rFonts w:ascii="Arial-BoldMT" w:hAnsi="Arial-BoldMT" w:cs="Arial-BoldMT"/>
          <w:b/>
          <w:bCs/>
          <w:color w:val="000000"/>
          <w:u w:val="single"/>
        </w:rPr>
        <w:t>S</w:t>
      </w:r>
      <w:r w:rsidRPr="00831A38">
        <w:rPr>
          <w:rFonts w:ascii="Arial-BoldMT" w:hAnsi="Arial-BoldMT" w:cs="Arial-BoldMT"/>
          <w:b/>
          <w:bCs/>
          <w:color w:val="000000"/>
          <w:u w:val="single"/>
        </w:rPr>
        <w:t>pecification</w:t>
      </w:r>
    </w:p>
    <w:p w14:paraId="1F17D2F2" w14:textId="77777777" w:rsidR="0099305A" w:rsidRDefault="0099305A" w:rsidP="0099305A">
      <w:pPr>
        <w:autoSpaceDE w:val="0"/>
        <w:autoSpaceDN w:val="0"/>
        <w:adjustRightInd w:val="0"/>
        <w:spacing w:after="0" w:line="240" w:lineRule="auto"/>
        <w:rPr>
          <w:rFonts w:ascii="Arial-BoldMT" w:hAnsi="Arial-BoldMT" w:cs="Arial-BoldMT"/>
          <w:b/>
          <w:bCs/>
          <w:color w:val="000000"/>
        </w:rPr>
      </w:pPr>
    </w:p>
    <w:p w14:paraId="70045252" w14:textId="7F72FCC1" w:rsidR="0099305A" w:rsidRDefault="0099305A" w:rsidP="0099305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07 4</w:t>
      </w:r>
      <w:r w:rsidR="004569ED">
        <w:rPr>
          <w:rFonts w:ascii="Arial-BoldMT" w:hAnsi="Arial-BoldMT" w:cs="Arial-BoldMT"/>
          <w:b/>
          <w:bCs/>
          <w:color w:val="000000"/>
        </w:rPr>
        <w:t>6</w:t>
      </w:r>
      <w:r w:rsidR="00513A34">
        <w:rPr>
          <w:rFonts w:ascii="Arial-BoldMT" w:hAnsi="Arial-BoldMT" w:cs="Arial-BoldMT"/>
          <w:b/>
          <w:bCs/>
          <w:color w:val="000000"/>
        </w:rPr>
        <w:t xml:space="preserve"> </w:t>
      </w:r>
      <w:r w:rsidR="00E42208">
        <w:rPr>
          <w:rFonts w:ascii="Arial-BoldMT" w:hAnsi="Arial-BoldMT" w:cs="Arial-BoldMT"/>
          <w:b/>
          <w:bCs/>
          <w:color w:val="000000"/>
        </w:rPr>
        <w:t>4</w:t>
      </w:r>
      <w:r w:rsidR="004569ED">
        <w:rPr>
          <w:rFonts w:ascii="Arial-BoldMT" w:hAnsi="Arial-BoldMT" w:cs="Arial-BoldMT"/>
          <w:b/>
          <w:bCs/>
          <w:color w:val="000000"/>
        </w:rPr>
        <w:t>6</w:t>
      </w:r>
    </w:p>
    <w:p w14:paraId="70D70DC5" w14:textId="77777777" w:rsidR="00F765CF" w:rsidRDefault="00E42208" w:rsidP="0099305A">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Fiber Cement Siding</w:t>
      </w:r>
    </w:p>
    <w:p w14:paraId="053833AF" w14:textId="77777777" w:rsidR="0099305A" w:rsidRDefault="0099305A" w:rsidP="00F05EF5">
      <w:pPr>
        <w:autoSpaceDE w:val="0"/>
        <w:autoSpaceDN w:val="0"/>
        <w:adjustRightInd w:val="0"/>
        <w:spacing w:after="0" w:line="240" w:lineRule="auto"/>
        <w:rPr>
          <w:rFonts w:ascii="Arial-BoldMT" w:hAnsi="Arial-BoldMT" w:cs="Arial-BoldMT"/>
          <w:b/>
          <w:bCs/>
          <w:color w:val="000000"/>
        </w:rPr>
      </w:pPr>
    </w:p>
    <w:p w14:paraId="58237074" w14:textId="77777777" w:rsidR="00F05EF5" w:rsidRPr="00F765CF" w:rsidRDefault="00F765CF" w:rsidP="00F765CF">
      <w:pPr>
        <w:autoSpaceDE w:val="0"/>
        <w:autoSpaceDN w:val="0"/>
        <w:adjustRightInd w:val="0"/>
        <w:spacing w:after="0" w:line="240" w:lineRule="auto"/>
        <w:rPr>
          <w:rFonts w:ascii="Arial-BoldMT" w:hAnsi="Arial-BoldMT" w:cs="Arial-BoldMT"/>
          <w:b/>
          <w:bCs/>
          <w:color w:val="000000"/>
          <w:sz w:val="32"/>
          <w:szCs w:val="32"/>
        </w:rPr>
      </w:pPr>
      <w:r>
        <w:rPr>
          <w:rFonts w:ascii="Arial-BoldMT" w:hAnsi="Arial-BoldMT" w:cs="Arial-BoldMT"/>
          <w:b/>
          <w:bCs/>
          <w:color w:val="000000"/>
          <w:sz w:val="32"/>
          <w:szCs w:val="32"/>
        </w:rPr>
        <w:t xml:space="preserve">Part I - </w:t>
      </w:r>
      <w:r w:rsidR="00F05EF5" w:rsidRPr="00F765CF">
        <w:rPr>
          <w:rFonts w:ascii="Arial-BoldMT" w:hAnsi="Arial-BoldMT" w:cs="Arial-BoldMT"/>
          <w:b/>
          <w:bCs/>
          <w:color w:val="000000"/>
          <w:sz w:val="32"/>
          <w:szCs w:val="32"/>
        </w:rPr>
        <w:t>General</w:t>
      </w:r>
    </w:p>
    <w:p w14:paraId="629DEE9A" w14:textId="77777777" w:rsidR="0099305A" w:rsidRPr="0099305A" w:rsidRDefault="0099305A" w:rsidP="0099305A">
      <w:pPr>
        <w:pStyle w:val="ListParagraph"/>
        <w:autoSpaceDE w:val="0"/>
        <w:autoSpaceDN w:val="0"/>
        <w:adjustRightInd w:val="0"/>
        <w:spacing w:after="0" w:line="240" w:lineRule="auto"/>
        <w:ind w:left="1080"/>
        <w:rPr>
          <w:rFonts w:ascii="Arial-BoldMT" w:hAnsi="Arial-BoldMT" w:cs="Arial-BoldMT"/>
          <w:b/>
          <w:bCs/>
          <w:color w:val="000000"/>
        </w:rPr>
      </w:pPr>
    </w:p>
    <w:p w14:paraId="5FD76954" w14:textId="77777777" w:rsidR="00F05EF5" w:rsidRPr="00F05EF5" w:rsidRDefault="0009372B" w:rsidP="00DE6EF1">
      <w:pPr>
        <w:pStyle w:val="ListParagraph"/>
        <w:numPr>
          <w:ilvl w:val="1"/>
          <w:numId w:val="1"/>
        </w:num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 xml:space="preserve"> </w:t>
      </w:r>
      <w:r w:rsidR="00FE7B59">
        <w:rPr>
          <w:rFonts w:ascii="Arial-BoldMT" w:hAnsi="Arial-BoldMT" w:cs="Arial-BoldMT"/>
          <w:b/>
          <w:bCs/>
          <w:color w:val="000000"/>
        </w:rPr>
        <w:t>SECTION INCLUDES</w:t>
      </w:r>
      <w:r>
        <w:rPr>
          <w:rFonts w:ascii="Arial-BoldMT" w:hAnsi="Arial-BoldMT" w:cs="Arial-BoldMT"/>
          <w:b/>
          <w:bCs/>
          <w:color w:val="000000"/>
        </w:rPr>
        <w:t>:</w:t>
      </w:r>
    </w:p>
    <w:p w14:paraId="65F09E1F" w14:textId="77777777" w:rsidR="00F05EF5" w:rsidRPr="00E42208" w:rsidRDefault="00E42208" w:rsidP="00E42208">
      <w:pPr>
        <w:pStyle w:val="ListParagraph"/>
        <w:numPr>
          <w:ilvl w:val="0"/>
          <w:numId w:val="5"/>
        </w:numPr>
        <w:autoSpaceDE w:val="0"/>
        <w:autoSpaceDN w:val="0"/>
        <w:adjustRightInd w:val="0"/>
        <w:spacing w:after="0" w:line="360" w:lineRule="auto"/>
        <w:rPr>
          <w:rFonts w:ascii="Arial-BoldMT" w:hAnsi="Arial-BoldMT" w:cs="Arial-BoldMT"/>
          <w:bCs/>
          <w:color w:val="000000"/>
        </w:rPr>
      </w:pPr>
      <w:r>
        <w:rPr>
          <w:rFonts w:ascii="Arial-BoldMT" w:hAnsi="Arial-BoldMT" w:cs="Arial-BoldMT"/>
          <w:bCs/>
          <w:color w:val="000000"/>
        </w:rPr>
        <w:t>Fiber cement lap siding boards</w:t>
      </w:r>
      <w:r w:rsidR="00B177AC">
        <w:rPr>
          <w:rFonts w:ascii="Arial-BoldMT" w:hAnsi="Arial-BoldMT" w:cs="Arial-BoldMT"/>
          <w:bCs/>
          <w:color w:val="000000"/>
        </w:rPr>
        <w:t>, panels, trim, fascia and accessories</w:t>
      </w:r>
      <w:r w:rsidR="007F6BC0">
        <w:rPr>
          <w:rFonts w:ascii="Arial-BoldMT" w:hAnsi="Arial-BoldMT" w:cs="Arial-BoldMT"/>
          <w:bCs/>
          <w:color w:val="000000"/>
        </w:rPr>
        <w:t>.</w:t>
      </w:r>
    </w:p>
    <w:p w14:paraId="5AEEE699" w14:textId="77777777" w:rsidR="00F05EF5" w:rsidRDefault="00F05EF5" w:rsidP="00DE6EF1">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1.2 RELATED SECTIONS</w:t>
      </w:r>
    </w:p>
    <w:p w14:paraId="1A116589" w14:textId="4E0A6187" w:rsidR="00D60469" w:rsidRPr="0063599C" w:rsidRDefault="00F05EF5"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A.</w:t>
      </w:r>
      <w:r w:rsidR="00D60469" w:rsidRPr="0063599C">
        <w:rPr>
          <w:rFonts w:ascii="ArialMT" w:hAnsi="ArialMT" w:cs="ArialMT"/>
          <w:color w:val="000000"/>
        </w:rPr>
        <w:t xml:space="preserve"> </w:t>
      </w:r>
      <w:r w:rsidR="00752D27" w:rsidRPr="0063599C">
        <w:rPr>
          <w:rFonts w:ascii="ArialMT" w:hAnsi="ArialMT" w:cs="ArialMT"/>
          <w:color w:val="000000"/>
        </w:rPr>
        <w:t>Section 05 4</w:t>
      </w:r>
      <w:r w:rsidR="004569ED">
        <w:rPr>
          <w:rFonts w:ascii="ArialMT" w:hAnsi="ArialMT" w:cs="ArialMT"/>
          <w:color w:val="000000"/>
        </w:rPr>
        <w:t>0</w:t>
      </w:r>
      <w:r w:rsidR="00752D27" w:rsidRPr="0063599C">
        <w:rPr>
          <w:rFonts w:ascii="ArialMT" w:hAnsi="ArialMT" w:cs="ArialMT"/>
          <w:color w:val="000000"/>
        </w:rPr>
        <w:t xml:space="preserve"> 00 </w:t>
      </w:r>
      <w:r w:rsidR="004569ED">
        <w:rPr>
          <w:rFonts w:ascii="ArialMT" w:hAnsi="ArialMT" w:cs="ArialMT"/>
          <w:color w:val="000000"/>
        </w:rPr>
        <w:t>–</w:t>
      </w:r>
      <w:r w:rsidR="00F630C5">
        <w:rPr>
          <w:rFonts w:ascii="ArialMT" w:hAnsi="ArialMT" w:cs="ArialMT"/>
          <w:color w:val="000000"/>
        </w:rPr>
        <w:t xml:space="preserve"> </w:t>
      </w:r>
      <w:r w:rsidR="004569ED">
        <w:rPr>
          <w:rFonts w:ascii="ArialMT" w:hAnsi="ArialMT" w:cs="ArialMT"/>
          <w:color w:val="000000"/>
        </w:rPr>
        <w:t>Cold-Formed</w:t>
      </w:r>
      <w:r w:rsidR="00752D27" w:rsidRPr="0063599C">
        <w:rPr>
          <w:rFonts w:ascii="ArialMT" w:hAnsi="ArialMT" w:cs="ArialMT"/>
          <w:color w:val="000000"/>
        </w:rPr>
        <w:t xml:space="preserve"> Metal Framing</w:t>
      </w:r>
    </w:p>
    <w:p w14:paraId="2870E61A" w14:textId="77777777" w:rsidR="00F05EF5" w:rsidRPr="0063599C" w:rsidRDefault="00D60469"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 xml:space="preserve">B. </w:t>
      </w:r>
      <w:r w:rsidR="00752D27" w:rsidRPr="0063599C">
        <w:rPr>
          <w:rFonts w:ascii="ArialMT" w:hAnsi="ArialMT" w:cs="ArialMT"/>
          <w:color w:val="000000"/>
        </w:rPr>
        <w:t>Section 06 10</w:t>
      </w:r>
      <w:r w:rsidR="00F05EF5" w:rsidRPr="0063599C">
        <w:rPr>
          <w:rFonts w:ascii="ArialMT" w:hAnsi="ArialMT" w:cs="ArialMT"/>
          <w:color w:val="000000"/>
        </w:rPr>
        <w:t xml:space="preserve"> </w:t>
      </w:r>
      <w:r w:rsidR="00F630C5">
        <w:rPr>
          <w:rFonts w:ascii="ArialMT" w:hAnsi="ArialMT" w:cs="ArialMT"/>
          <w:color w:val="000000"/>
        </w:rPr>
        <w:t xml:space="preserve">00 - </w:t>
      </w:r>
      <w:r w:rsidR="00752D27" w:rsidRPr="0063599C">
        <w:rPr>
          <w:rFonts w:ascii="ArialMT" w:hAnsi="ArialMT" w:cs="ArialMT"/>
          <w:color w:val="000000"/>
        </w:rPr>
        <w:t>Rough Carpentry</w:t>
      </w:r>
    </w:p>
    <w:p w14:paraId="0E38492B" w14:textId="77777777" w:rsidR="00D61B56" w:rsidRPr="0063599C" w:rsidRDefault="00D61B56" w:rsidP="00CD1AD0">
      <w:pPr>
        <w:autoSpaceDE w:val="0"/>
        <w:autoSpaceDN w:val="0"/>
        <w:adjustRightInd w:val="0"/>
        <w:spacing w:after="0" w:line="360" w:lineRule="auto"/>
        <w:ind w:firstLine="360"/>
        <w:rPr>
          <w:rFonts w:ascii="ArialMT" w:hAnsi="ArialMT" w:cs="ArialMT"/>
          <w:color w:val="000000"/>
        </w:rPr>
      </w:pPr>
      <w:r w:rsidRPr="0063599C">
        <w:rPr>
          <w:rFonts w:ascii="ArialMT" w:hAnsi="ArialMT" w:cs="ArialMT"/>
          <w:color w:val="000000"/>
        </w:rPr>
        <w:t xml:space="preserve">C. Section 06 16 00 </w:t>
      </w:r>
      <w:r w:rsidR="00F630C5">
        <w:rPr>
          <w:rFonts w:ascii="ArialMT" w:hAnsi="ArialMT" w:cs="ArialMT"/>
          <w:color w:val="000000"/>
        </w:rPr>
        <w:t xml:space="preserve">- </w:t>
      </w:r>
      <w:r w:rsidRPr="0063599C">
        <w:rPr>
          <w:rFonts w:ascii="ArialMT" w:hAnsi="ArialMT" w:cs="ArialMT"/>
          <w:color w:val="000000"/>
        </w:rPr>
        <w:t>Sheathing</w:t>
      </w:r>
    </w:p>
    <w:p w14:paraId="205BA24E" w14:textId="77777777" w:rsidR="00F05EF5"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D</w:t>
      </w:r>
      <w:r w:rsidR="00F05EF5" w:rsidRPr="0063599C">
        <w:rPr>
          <w:rFonts w:ascii="ArialMT" w:hAnsi="ArialMT" w:cs="ArialMT"/>
          <w:color w:val="000000"/>
        </w:rPr>
        <w:t>. Section 07</w:t>
      </w:r>
      <w:r w:rsidR="00752D27" w:rsidRPr="0063599C">
        <w:rPr>
          <w:rFonts w:ascii="ArialMT" w:hAnsi="ArialMT" w:cs="ArialMT"/>
          <w:color w:val="000000"/>
        </w:rPr>
        <w:t xml:space="preserve"> 20 </w:t>
      </w:r>
      <w:r w:rsidR="00F05EF5" w:rsidRPr="0063599C">
        <w:rPr>
          <w:rFonts w:ascii="ArialMT" w:hAnsi="ArialMT" w:cs="ArialMT"/>
          <w:color w:val="000000"/>
        </w:rPr>
        <w:t>0</w:t>
      </w:r>
      <w:r w:rsidR="00752D27" w:rsidRPr="0063599C">
        <w:rPr>
          <w:rFonts w:ascii="ArialMT" w:hAnsi="ArialMT" w:cs="ArialMT"/>
          <w:color w:val="000000"/>
        </w:rPr>
        <w:t xml:space="preserve">0 </w:t>
      </w:r>
      <w:r w:rsidR="00F630C5">
        <w:rPr>
          <w:rFonts w:ascii="ArialMT" w:hAnsi="ArialMT" w:cs="ArialMT"/>
          <w:color w:val="000000"/>
        </w:rPr>
        <w:t xml:space="preserve">- </w:t>
      </w:r>
      <w:r w:rsidR="00752D27" w:rsidRPr="0063599C">
        <w:rPr>
          <w:rFonts w:ascii="ArialMT" w:hAnsi="ArialMT" w:cs="ArialMT"/>
          <w:color w:val="000000"/>
        </w:rPr>
        <w:t>Thermal Protection</w:t>
      </w:r>
    </w:p>
    <w:p w14:paraId="766E6033" w14:textId="77777777" w:rsidR="00752D27"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E</w:t>
      </w:r>
      <w:r w:rsidR="00752D27" w:rsidRPr="0063599C">
        <w:rPr>
          <w:rFonts w:ascii="ArialMT" w:hAnsi="ArialMT" w:cs="ArialMT"/>
          <w:color w:val="000000"/>
        </w:rPr>
        <w:t xml:space="preserve">. Section 07 25 00 </w:t>
      </w:r>
      <w:r w:rsidR="00F630C5">
        <w:rPr>
          <w:rFonts w:ascii="ArialMT" w:hAnsi="ArialMT" w:cs="ArialMT"/>
          <w:color w:val="000000"/>
        </w:rPr>
        <w:t xml:space="preserve">- </w:t>
      </w:r>
      <w:r w:rsidR="00752D27" w:rsidRPr="0063599C">
        <w:rPr>
          <w:rFonts w:ascii="ArialMT" w:hAnsi="ArialMT" w:cs="ArialMT"/>
          <w:color w:val="000000"/>
        </w:rPr>
        <w:t>Weather Barriers</w:t>
      </w:r>
    </w:p>
    <w:p w14:paraId="036D8AE1" w14:textId="77777777" w:rsidR="00D61B56" w:rsidRPr="0063599C" w:rsidRDefault="00060365" w:rsidP="00CD1AD0">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F</w:t>
      </w:r>
      <w:r w:rsidR="00D61B56" w:rsidRPr="0063599C">
        <w:rPr>
          <w:rFonts w:ascii="ArialMT" w:hAnsi="ArialMT" w:cs="ArialMT"/>
          <w:color w:val="000000"/>
        </w:rPr>
        <w:t xml:space="preserve">. Section 07 60 00 </w:t>
      </w:r>
      <w:r w:rsidR="00F630C5">
        <w:rPr>
          <w:rFonts w:ascii="ArialMT" w:hAnsi="ArialMT" w:cs="ArialMT"/>
          <w:color w:val="000000"/>
        </w:rPr>
        <w:t xml:space="preserve">- </w:t>
      </w:r>
      <w:r w:rsidR="00D61B56" w:rsidRPr="0063599C">
        <w:rPr>
          <w:rFonts w:ascii="ArialMT" w:hAnsi="ArialMT" w:cs="ArialMT"/>
          <w:color w:val="000000"/>
        </w:rPr>
        <w:t>Flashing and Sheet Metal</w:t>
      </w:r>
    </w:p>
    <w:p w14:paraId="1C758114" w14:textId="77777777" w:rsidR="00F05EF5" w:rsidRPr="005271E8" w:rsidRDefault="00060365" w:rsidP="005271E8">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G</w:t>
      </w:r>
      <w:r w:rsidR="00F05EF5" w:rsidRPr="0063599C">
        <w:rPr>
          <w:rFonts w:ascii="ArialMT" w:hAnsi="ArialMT" w:cs="ArialMT"/>
          <w:color w:val="000000"/>
        </w:rPr>
        <w:t>. Section 07</w:t>
      </w:r>
      <w:r w:rsidR="0063599C" w:rsidRPr="0063599C">
        <w:rPr>
          <w:rFonts w:ascii="ArialMT" w:hAnsi="ArialMT" w:cs="ArialMT"/>
          <w:color w:val="000000"/>
        </w:rPr>
        <w:t xml:space="preserve"> 90 00</w:t>
      </w:r>
      <w:r w:rsidR="00F630C5">
        <w:rPr>
          <w:rFonts w:ascii="ArialMT" w:hAnsi="ArialMT" w:cs="ArialMT"/>
          <w:color w:val="000000"/>
        </w:rPr>
        <w:t xml:space="preserve"> - </w:t>
      </w:r>
      <w:r w:rsidR="0063599C" w:rsidRPr="0063599C">
        <w:rPr>
          <w:rFonts w:ascii="ArialMT" w:hAnsi="ArialMT" w:cs="ArialMT"/>
          <w:color w:val="000000"/>
        </w:rPr>
        <w:t>Joint Protection</w:t>
      </w:r>
    </w:p>
    <w:p w14:paraId="62E59D9A" w14:textId="77777777" w:rsidR="006916EB" w:rsidRPr="00B177AC" w:rsidRDefault="00F05EF5" w:rsidP="00B177AC">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1.3 REFERENCES</w:t>
      </w:r>
    </w:p>
    <w:p w14:paraId="1DDC05C6" w14:textId="77777777" w:rsidR="00291FC5" w:rsidRDefault="00B177AC" w:rsidP="00107724">
      <w:pPr>
        <w:autoSpaceDE w:val="0"/>
        <w:autoSpaceDN w:val="0"/>
        <w:adjustRightInd w:val="0"/>
        <w:spacing w:after="0" w:line="360" w:lineRule="auto"/>
        <w:ind w:firstLine="360"/>
        <w:rPr>
          <w:rFonts w:ascii="ArialMT" w:hAnsi="ArialMT" w:cs="ArialMT"/>
          <w:color w:val="000000"/>
        </w:rPr>
      </w:pPr>
      <w:r>
        <w:rPr>
          <w:rFonts w:ascii="ArialMT" w:hAnsi="ArialMT" w:cs="ArialMT"/>
          <w:color w:val="000000"/>
        </w:rPr>
        <w:t>A</w:t>
      </w:r>
      <w:r w:rsidR="006916EB">
        <w:rPr>
          <w:rFonts w:ascii="ArialMT" w:hAnsi="ArialMT" w:cs="ArialMT"/>
          <w:color w:val="000000"/>
        </w:rPr>
        <w:t xml:space="preserve">. </w:t>
      </w:r>
      <w:r w:rsidR="006916EB">
        <w:rPr>
          <w:rFonts w:ascii="ArialMT" w:hAnsi="ArialMT" w:cs="ArialMT"/>
          <w:color w:val="000000"/>
        </w:rPr>
        <w:tab/>
      </w:r>
      <w:r w:rsidR="00DE6EF1">
        <w:rPr>
          <w:rFonts w:ascii="ArialMT" w:hAnsi="ArialMT" w:cs="ArialMT"/>
          <w:color w:val="000000"/>
        </w:rPr>
        <w:t>ASTM International (ASTM)</w:t>
      </w:r>
      <w:r w:rsidR="006916EB">
        <w:rPr>
          <w:rFonts w:ascii="ArialMT" w:hAnsi="ArialMT" w:cs="ArialMT"/>
          <w:color w:val="000000"/>
        </w:rPr>
        <w:t>:</w:t>
      </w:r>
    </w:p>
    <w:p w14:paraId="1CD634D4" w14:textId="77777777" w:rsidR="00DE6EF1" w:rsidRDefault="00D71E88" w:rsidP="00291FC5">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1</w:t>
      </w:r>
      <w:r w:rsidR="00DE6EF1">
        <w:rPr>
          <w:rFonts w:ascii="ArialMT" w:hAnsi="ArialMT" w:cs="ArialMT"/>
          <w:color w:val="000000"/>
        </w:rPr>
        <w:t xml:space="preserve">. </w:t>
      </w:r>
      <w:r w:rsidR="00F05EF5">
        <w:rPr>
          <w:rFonts w:ascii="ArialMT" w:hAnsi="ArialMT" w:cs="ArialMT"/>
          <w:color w:val="000000"/>
        </w:rPr>
        <w:t>ASTM C</w:t>
      </w:r>
      <w:r w:rsidR="00DE6EF1">
        <w:rPr>
          <w:rFonts w:ascii="ArialMT" w:hAnsi="ArialMT" w:cs="ArialMT"/>
          <w:color w:val="000000"/>
        </w:rPr>
        <w:t xml:space="preserve"> </w:t>
      </w:r>
      <w:r w:rsidR="00291FC5">
        <w:rPr>
          <w:rFonts w:ascii="ArialMT" w:hAnsi="ArialMT" w:cs="ArialMT"/>
          <w:color w:val="000000"/>
        </w:rPr>
        <w:t>1185 -</w:t>
      </w:r>
      <w:r w:rsidR="00F05EF5">
        <w:rPr>
          <w:rFonts w:ascii="ArialMT" w:hAnsi="ArialMT" w:cs="ArialMT"/>
          <w:color w:val="000000"/>
        </w:rPr>
        <w:t xml:space="preserve"> Standard Test Methods for Sampling and Testing Non-Asbestos Fiber Cement</w:t>
      </w:r>
      <w:r w:rsidR="00291FC5">
        <w:rPr>
          <w:rFonts w:ascii="ArialMT" w:hAnsi="ArialMT" w:cs="ArialMT"/>
          <w:color w:val="000000"/>
        </w:rPr>
        <w:t>.</w:t>
      </w:r>
    </w:p>
    <w:p w14:paraId="60B56FD2" w14:textId="77777777" w:rsidR="00D95AA9" w:rsidRDefault="00D95AA9" w:rsidP="00291FC5">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ab/>
        <w:t>a. ASTM C 1186 – Standard Specification for Flat Fiber-Cement Sheets.</w:t>
      </w:r>
    </w:p>
    <w:p w14:paraId="2B8FBE15" w14:textId="77777777" w:rsidR="008B207F" w:rsidRDefault="008B207F" w:rsidP="009D2C4C">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 xml:space="preserve">2. </w:t>
      </w:r>
      <w:r w:rsidR="00604B40">
        <w:rPr>
          <w:rFonts w:ascii="ArialMT" w:hAnsi="ArialMT" w:cs="ArialMT"/>
          <w:color w:val="000000"/>
        </w:rPr>
        <w:t xml:space="preserve">ASTM E </w:t>
      </w:r>
      <w:r>
        <w:rPr>
          <w:rFonts w:ascii="ArialMT" w:hAnsi="ArialMT" w:cs="ArialMT"/>
          <w:color w:val="000000"/>
        </w:rPr>
        <w:t>84 - Standard</w:t>
      </w:r>
      <w:r w:rsidRPr="0021773F">
        <w:rPr>
          <w:rFonts w:ascii="ArialMT" w:hAnsi="ArialMT" w:cs="ArialMT"/>
          <w:color w:val="000000"/>
        </w:rPr>
        <w:t xml:space="preserve"> Test for Surface Burning Characteristics of Building Materials</w:t>
      </w:r>
      <w:r w:rsidR="00995283">
        <w:rPr>
          <w:rFonts w:ascii="ArialMT" w:hAnsi="ArialMT" w:cs="ArialMT"/>
          <w:color w:val="000000"/>
        </w:rPr>
        <w:t>.</w:t>
      </w:r>
    </w:p>
    <w:p w14:paraId="60BD4E60" w14:textId="53D2E413" w:rsidR="00604B40" w:rsidRDefault="00CA3556" w:rsidP="009D2C4C">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3</w:t>
      </w:r>
      <w:r w:rsidR="00604B40">
        <w:rPr>
          <w:rFonts w:ascii="ArialMT" w:hAnsi="ArialMT" w:cs="ArialMT"/>
          <w:color w:val="000000"/>
        </w:rPr>
        <w:t>. ASTM E 136 – Standard Test Method for Behavior of Materials i</w:t>
      </w:r>
      <w:r w:rsidR="0045226E">
        <w:rPr>
          <w:rFonts w:ascii="ArialMT" w:hAnsi="ArialMT" w:cs="ArialMT"/>
          <w:color w:val="000000"/>
        </w:rPr>
        <w:t xml:space="preserve">n a Vertical Tube </w:t>
      </w:r>
      <w:r w:rsidR="00604B40">
        <w:rPr>
          <w:rFonts w:ascii="ArialMT" w:hAnsi="ArialMT" w:cs="ArialMT"/>
          <w:color w:val="000000"/>
        </w:rPr>
        <w:t>Furnace at 750</w:t>
      </w:r>
      <w:r w:rsidR="00EF213F">
        <w:rPr>
          <w:rFonts w:ascii="ArialMT" w:hAnsi="ArialMT" w:cs="ArialMT"/>
          <w:color w:val="000000"/>
        </w:rPr>
        <w:sym w:font="Symbol" w:char="F0B0"/>
      </w:r>
      <w:r w:rsidR="00604B40">
        <w:rPr>
          <w:rFonts w:ascii="ArialMT" w:hAnsi="ArialMT" w:cs="ArialMT"/>
          <w:color w:val="000000"/>
        </w:rPr>
        <w:t>C.</w:t>
      </w:r>
    </w:p>
    <w:p w14:paraId="597490C4" w14:textId="6406AF20" w:rsidR="00F05EF5" w:rsidRDefault="00CA3556" w:rsidP="008B207F">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4</w:t>
      </w:r>
      <w:r w:rsidR="00F05EF5" w:rsidRPr="00995283">
        <w:rPr>
          <w:rFonts w:ascii="ArialMT" w:hAnsi="ArialMT" w:cs="ArialMT"/>
          <w:color w:val="000000"/>
        </w:rPr>
        <w:t>. ASTM</w:t>
      </w:r>
      <w:r w:rsidR="00DE6EF1">
        <w:rPr>
          <w:rFonts w:ascii="ArialMT" w:hAnsi="ArialMT" w:cs="ArialMT"/>
          <w:color w:val="000000"/>
        </w:rPr>
        <w:t xml:space="preserve"> E </w:t>
      </w:r>
      <w:r w:rsidR="00291FC5">
        <w:rPr>
          <w:rFonts w:ascii="ArialMT" w:hAnsi="ArialMT" w:cs="ArialMT"/>
          <w:color w:val="000000"/>
        </w:rPr>
        <w:t>330 -</w:t>
      </w:r>
      <w:r w:rsidR="00F05EF5">
        <w:rPr>
          <w:rFonts w:ascii="ArialMT" w:hAnsi="ArialMT" w:cs="ArialMT"/>
          <w:color w:val="000000"/>
        </w:rPr>
        <w:t xml:space="preserve"> Standard Test Method for Structural Performance of Exterior Windows, Curtain Walls, and Doors by Uniform Static Air Pressure Difference.</w:t>
      </w:r>
    </w:p>
    <w:p w14:paraId="67E28B83" w14:textId="77777777" w:rsidR="00E4792B" w:rsidRPr="00D91CBE" w:rsidRDefault="001F6D5C" w:rsidP="00E4792B">
      <w:pPr>
        <w:pStyle w:val="ListParagraph"/>
        <w:autoSpaceDE w:val="0"/>
        <w:autoSpaceDN w:val="0"/>
        <w:adjustRightInd w:val="0"/>
        <w:spacing w:after="0" w:line="360" w:lineRule="auto"/>
        <w:ind w:left="360"/>
        <w:rPr>
          <w:rFonts w:ascii="ArialMT" w:hAnsi="ArialMT" w:cs="ArialMT"/>
          <w:color w:val="000000"/>
        </w:rPr>
      </w:pPr>
      <w:r>
        <w:rPr>
          <w:rFonts w:ascii="ArialMT" w:hAnsi="ArialMT" w:cs="ArialMT"/>
          <w:color w:val="000000"/>
        </w:rPr>
        <w:t>B</w:t>
      </w:r>
      <w:r w:rsidR="00E4792B">
        <w:rPr>
          <w:rFonts w:ascii="ArialMT" w:hAnsi="ArialMT" w:cs="ArialMT"/>
          <w:color w:val="000000"/>
        </w:rPr>
        <w:t xml:space="preserve">.  </w:t>
      </w:r>
      <w:r w:rsidR="00E4792B" w:rsidRPr="00D91CBE">
        <w:rPr>
          <w:rFonts w:ascii="ArialMT" w:hAnsi="ArialMT" w:cs="ArialMT"/>
          <w:color w:val="000000"/>
        </w:rPr>
        <w:t xml:space="preserve">Florida Building Code - Test Protocol HVHZ </w:t>
      </w:r>
    </w:p>
    <w:p w14:paraId="790F1866" w14:textId="489B8490" w:rsidR="00E4792B" w:rsidRDefault="00E4792B" w:rsidP="00E4792B">
      <w:pPr>
        <w:pStyle w:val="ListParagraph"/>
        <w:autoSpaceDE w:val="0"/>
        <w:autoSpaceDN w:val="0"/>
        <w:adjustRightInd w:val="0"/>
        <w:spacing w:after="0" w:line="360" w:lineRule="auto"/>
        <w:ind w:left="360" w:firstLine="360"/>
        <w:rPr>
          <w:rFonts w:ascii="ArialMT" w:hAnsi="ArialMT" w:cs="ArialMT"/>
          <w:color w:val="000000"/>
        </w:rPr>
      </w:pPr>
      <w:r w:rsidRPr="00D91CBE">
        <w:rPr>
          <w:rFonts w:ascii="ArialMT" w:hAnsi="ArialMT" w:cs="ArialMT"/>
          <w:color w:val="000000"/>
        </w:rPr>
        <w:t xml:space="preserve">1. Testing Application Standard (TAS) </w:t>
      </w:r>
      <w:r w:rsidRPr="00853526">
        <w:rPr>
          <w:rFonts w:ascii="ArialMT" w:hAnsi="ArialMT" w:cs="ArialMT"/>
          <w:color w:val="000000"/>
        </w:rPr>
        <w:t>201</w:t>
      </w:r>
      <w:r w:rsidR="00D91CBE" w:rsidRPr="00853526">
        <w:rPr>
          <w:rFonts w:ascii="ArialMT" w:hAnsi="ArialMT" w:cs="ArialMT"/>
          <w:color w:val="000000"/>
        </w:rPr>
        <w:t>, 202</w:t>
      </w:r>
    </w:p>
    <w:p w14:paraId="5327EBE7" w14:textId="77777777" w:rsidR="00F05EF5" w:rsidRDefault="00CC2DDB" w:rsidP="005271E8">
      <w:pPr>
        <w:autoSpaceDE w:val="0"/>
        <w:autoSpaceDN w:val="0"/>
        <w:adjustRightInd w:val="0"/>
        <w:spacing w:after="0" w:line="360" w:lineRule="auto"/>
        <w:rPr>
          <w:rFonts w:ascii="Arial-BoldMT" w:hAnsi="Arial-BoldMT" w:cs="Arial-BoldMT"/>
          <w:b/>
          <w:bCs/>
          <w:color w:val="000000"/>
        </w:rPr>
      </w:pPr>
      <w:r>
        <w:rPr>
          <w:rFonts w:ascii="Arial-BoldMT" w:hAnsi="Arial-BoldMT" w:cs="Arial-BoldMT"/>
          <w:b/>
          <w:bCs/>
          <w:color w:val="000000"/>
        </w:rPr>
        <w:t>1.4</w:t>
      </w:r>
      <w:r w:rsidR="00F05EF5">
        <w:rPr>
          <w:rFonts w:ascii="Arial-BoldMT" w:hAnsi="Arial-BoldMT" w:cs="Arial-BoldMT"/>
          <w:b/>
          <w:bCs/>
          <w:color w:val="000000"/>
        </w:rPr>
        <w:t xml:space="preserve"> SUBMITTALS</w:t>
      </w:r>
    </w:p>
    <w:p w14:paraId="3D91D7A8" w14:textId="77777777" w:rsidR="00BF3488" w:rsidRDefault="00F05EF5"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A.</w:t>
      </w:r>
      <w:r w:rsidR="00CC2DDB">
        <w:rPr>
          <w:rFonts w:ascii="ArialMT" w:hAnsi="ArialMT" w:cs="ArialMT"/>
          <w:color w:val="000000"/>
        </w:rPr>
        <w:t xml:space="preserve"> </w:t>
      </w:r>
      <w:r w:rsidR="00FE7B59">
        <w:rPr>
          <w:rFonts w:ascii="ArialMT" w:hAnsi="ArialMT" w:cs="ArialMT"/>
          <w:color w:val="000000"/>
        </w:rPr>
        <w:t xml:space="preserve"> </w:t>
      </w:r>
      <w:r w:rsidR="00CC2DDB">
        <w:rPr>
          <w:rFonts w:ascii="ArialMT" w:hAnsi="ArialMT" w:cs="ArialMT"/>
          <w:color w:val="000000"/>
        </w:rPr>
        <w:t>Submit under provisions of Section 01 33 00.</w:t>
      </w:r>
    </w:p>
    <w:p w14:paraId="1F0B2099" w14:textId="77777777" w:rsidR="00BF3488"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 xml:space="preserve">B. </w:t>
      </w:r>
      <w:r w:rsidR="00FE7B59">
        <w:rPr>
          <w:rFonts w:ascii="ArialMT" w:hAnsi="ArialMT" w:cs="ArialMT"/>
          <w:color w:val="000000"/>
        </w:rPr>
        <w:t xml:space="preserve"> </w:t>
      </w:r>
      <w:r>
        <w:rPr>
          <w:rFonts w:ascii="ArialMT" w:hAnsi="ArialMT" w:cs="ArialMT"/>
          <w:color w:val="000000"/>
        </w:rPr>
        <w:t>Product Data: Submit manufacturer’</w:t>
      </w:r>
      <w:r w:rsidR="00091F5D">
        <w:rPr>
          <w:rFonts w:ascii="ArialMT" w:hAnsi="ArialMT" w:cs="ArialMT"/>
          <w:color w:val="000000"/>
        </w:rPr>
        <w:t>s product description</w:t>
      </w:r>
      <w:r>
        <w:rPr>
          <w:rFonts w:ascii="ArialMT" w:hAnsi="ArialMT" w:cs="ArialMT"/>
          <w:color w:val="000000"/>
        </w:rPr>
        <w:t>,</w:t>
      </w:r>
      <w:r w:rsidR="00091F5D">
        <w:rPr>
          <w:rFonts w:ascii="ArialMT" w:hAnsi="ArialMT" w:cs="ArialMT"/>
          <w:color w:val="000000"/>
        </w:rPr>
        <w:t xml:space="preserve"> standard detail drawings</w:t>
      </w:r>
      <w:r w:rsidR="00C30835">
        <w:rPr>
          <w:rFonts w:ascii="ArialMT" w:hAnsi="ArialMT" w:cs="ArialMT"/>
          <w:color w:val="000000"/>
        </w:rPr>
        <w:t xml:space="preserve"> relevant to the project,</w:t>
      </w:r>
      <w:r>
        <w:rPr>
          <w:rFonts w:ascii="ArialMT" w:hAnsi="ArialMT" w:cs="ArialMT"/>
          <w:color w:val="000000"/>
        </w:rPr>
        <w:t xml:space="preserve"> storage and handling requirements, and installation instructions.</w:t>
      </w:r>
    </w:p>
    <w:p w14:paraId="08EE5BE3" w14:textId="50290FFB" w:rsidR="00CC2DDB" w:rsidRDefault="00BF3488"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lastRenderedPageBreak/>
        <w:t xml:space="preserve">C. </w:t>
      </w:r>
      <w:r w:rsidR="00FE7B59">
        <w:rPr>
          <w:rFonts w:ascii="ArialMT" w:hAnsi="ArialMT" w:cs="ArialMT"/>
          <w:color w:val="000000"/>
        </w:rPr>
        <w:t xml:space="preserve"> </w:t>
      </w:r>
      <w:r w:rsidR="00091F5D">
        <w:rPr>
          <w:rFonts w:ascii="ArialMT" w:hAnsi="ArialMT" w:cs="ArialMT"/>
          <w:color w:val="000000"/>
        </w:rPr>
        <w:t>Product Test Reports</w:t>
      </w:r>
      <w:r w:rsidR="00C30835">
        <w:rPr>
          <w:rFonts w:ascii="ArialMT" w:hAnsi="ArialMT" w:cs="ArialMT"/>
          <w:color w:val="000000"/>
        </w:rPr>
        <w:t xml:space="preserve"> and Code Compliance: Documents demonstrating product compliance with </w:t>
      </w:r>
      <w:r w:rsidR="00632B3E">
        <w:rPr>
          <w:rFonts w:ascii="ArialMT" w:hAnsi="ArialMT" w:cs="ArialMT"/>
          <w:color w:val="000000"/>
        </w:rPr>
        <w:t xml:space="preserve">local </w:t>
      </w:r>
      <w:r w:rsidR="00C30835">
        <w:rPr>
          <w:rFonts w:ascii="ArialMT" w:hAnsi="ArialMT" w:cs="ArialMT"/>
          <w:color w:val="000000"/>
        </w:rPr>
        <w:t xml:space="preserve">building code, such as test reports or </w:t>
      </w:r>
      <w:r w:rsidR="00A37525">
        <w:rPr>
          <w:rFonts w:ascii="ArialMT" w:hAnsi="ArialMT" w:cs="ArialMT"/>
          <w:color w:val="000000"/>
        </w:rPr>
        <w:t>e</w:t>
      </w:r>
      <w:r w:rsidR="00C30835">
        <w:rPr>
          <w:rFonts w:ascii="ArialMT" w:hAnsi="ArialMT" w:cs="ArialMT"/>
          <w:color w:val="000000"/>
        </w:rPr>
        <w:t xml:space="preserve">valuation </w:t>
      </w:r>
      <w:r w:rsidR="00A37525">
        <w:rPr>
          <w:rFonts w:ascii="ArialMT" w:hAnsi="ArialMT" w:cs="ArialMT"/>
          <w:color w:val="000000"/>
        </w:rPr>
        <w:t>r</w:t>
      </w:r>
      <w:r w:rsidR="00C30835">
        <w:rPr>
          <w:rFonts w:ascii="ArialMT" w:hAnsi="ArialMT" w:cs="ArialMT"/>
          <w:color w:val="000000"/>
        </w:rPr>
        <w:t>eports from qualified, independent testing</w:t>
      </w:r>
      <w:r w:rsidR="00A37525">
        <w:rPr>
          <w:rFonts w:ascii="ArialMT" w:hAnsi="ArialMT" w:cs="ArialMT"/>
          <w:color w:val="000000"/>
        </w:rPr>
        <w:t>/certification</w:t>
      </w:r>
      <w:r w:rsidR="00C30835">
        <w:rPr>
          <w:rFonts w:ascii="ArialMT" w:hAnsi="ArialMT" w:cs="ArialMT"/>
          <w:color w:val="000000"/>
        </w:rPr>
        <w:t xml:space="preserve"> agencies.</w:t>
      </w:r>
    </w:p>
    <w:p w14:paraId="4A96C982" w14:textId="0D10C6C2" w:rsidR="00F05EF5" w:rsidRDefault="000049E5" w:rsidP="00CB1792">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D</w:t>
      </w:r>
      <w:r w:rsidR="00C30835" w:rsidRPr="00B059D8">
        <w:rPr>
          <w:rFonts w:ascii="ArialMT" w:hAnsi="ArialMT" w:cs="ArialMT"/>
          <w:color w:val="000000"/>
        </w:rPr>
        <w:t xml:space="preserve">. </w:t>
      </w:r>
      <w:r w:rsidR="00FE7B59" w:rsidRPr="00B059D8">
        <w:rPr>
          <w:rFonts w:ascii="ArialMT" w:hAnsi="ArialMT" w:cs="ArialMT"/>
          <w:color w:val="000000"/>
        </w:rPr>
        <w:t xml:space="preserve"> </w:t>
      </w:r>
      <w:r w:rsidR="003D7027" w:rsidRPr="00B059D8">
        <w:rPr>
          <w:rFonts w:ascii="ArialMT" w:hAnsi="ArialMT" w:cs="ArialMT"/>
          <w:color w:val="000000"/>
        </w:rPr>
        <w:t xml:space="preserve">Shop </w:t>
      </w:r>
      <w:r w:rsidR="00632B3E" w:rsidRPr="00B059D8">
        <w:rPr>
          <w:rFonts w:ascii="ArialMT" w:hAnsi="ArialMT" w:cs="ArialMT"/>
          <w:color w:val="000000"/>
        </w:rPr>
        <w:t>Drawings: Submit</w:t>
      </w:r>
      <w:r w:rsidR="00F05EF5" w:rsidRPr="00B059D8">
        <w:rPr>
          <w:rFonts w:ascii="ArialMT" w:hAnsi="ArialMT" w:cs="ArialMT"/>
          <w:color w:val="000000"/>
        </w:rPr>
        <w:t xml:space="preserve"> drawings</w:t>
      </w:r>
      <w:r w:rsidR="00632B3E" w:rsidRPr="00B059D8">
        <w:rPr>
          <w:rFonts w:ascii="ArialMT" w:hAnsi="ArialMT" w:cs="ArialMT"/>
          <w:color w:val="000000"/>
        </w:rPr>
        <w:t>, including plan, section, and elevation drawings</w:t>
      </w:r>
      <w:r w:rsidR="003D7027" w:rsidRPr="00B059D8">
        <w:rPr>
          <w:rFonts w:ascii="ArialMT" w:hAnsi="ArialMT" w:cs="ArialMT"/>
          <w:color w:val="000000"/>
        </w:rPr>
        <w:t>,</w:t>
      </w:r>
      <w:r w:rsidR="00F05EF5" w:rsidRPr="00B059D8">
        <w:rPr>
          <w:rFonts w:ascii="ArialMT" w:hAnsi="ArialMT" w:cs="ArialMT"/>
          <w:color w:val="000000"/>
        </w:rPr>
        <w:t xml:space="preserve"> showing installation details</w:t>
      </w:r>
      <w:r w:rsidR="00632B3E" w:rsidRPr="00B059D8">
        <w:rPr>
          <w:rFonts w:ascii="ArialMT" w:hAnsi="ArialMT" w:cs="ArialMT"/>
          <w:color w:val="000000"/>
        </w:rPr>
        <w:t xml:space="preserve"> that demonstrate product layout, </w:t>
      </w:r>
      <w:r w:rsidR="003D7027" w:rsidRPr="00B059D8">
        <w:rPr>
          <w:rFonts w:ascii="ArialMT" w:hAnsi="ArialMT" w:cs="ArialMT"/>
          <w:color w:val="000000"/>
        </w:rPr>
        <w:t xml:space="preserve">dimensions, </w:t>
      </w:r>
      <w:r w:rsidR="00632B3E" w:rsidRPr="00B059D8">
        <w:rPr>
          <w:rFonts w:ascii="ArialMT" w:hAnsi="ArialMT" w:cs="ArialMT"/>
          <w:color w:val="000000"/>
        </w:rPr>
        <w:t>finish colors, edge</w:t>
      </w:r>
      <w:r w:rsidR="003D7027" w:rsidRPr="00B059D8">
        <w:rPr>
          <w:rFonts w:ascii="ArialMT" w:hAnsi="ArialMT" w:cs="ArialMT"/>
          <w:color w:val="000000"/>
        </w:rPr>
        <w:t xml:space="preserve">/termination </w:t>
      </w:r>
      <w:r w:rsidR="00632B3E" w:rsidRPr="00B059D8">
        <w:rPr>
          <w:rFonts w:ascii="ArialMT" w:hAnsi="ArialMT" w:cs="ArialMT"/>
          <w:color w:val="000000"/>
        </w:rPr>
        <w:t>conditions/treatments, compression and control joints</w:t>
      </w:r>
      <w:r w:rsidR="003D7027" w:rsidRPr="00B059D8">
        <w:rPr>
          <w:rFonts w:ascii="ArialMT" w:hAnsi="ArialMT" w:cs="ArialMT"/>
          <w:color w:val="000000"/>
        </w:rPr>
        <w:t>, openings, and penetrations</w:t>
      </w:r>
      <w:r w:rsidR="00F05EF5" w:rsidRPr="00B059D8">
        <w:rPr>
          <w:rFonts w:ascii="ArialMT" w:hAnsi="ArialMT" w:cs="ArialMT"/>
          <w:color w:val="000000"/>
        </w:rPr>
        <w:t>.</w:t>
      </w:r>
    </w:p>
    <w:p w14:paraId="15BD617D" w14:textId="08CAA247" w:rsidR="0030553B" w:rsidRDefault="000049E5" w:rsidP="005271E8">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E</w:t>
      </w:r>
      <w:r w:rsidR="00C30835">
        <w:rPr>
          <w:rFonts w:ascii="ArialMT" w:hAnsi="ArialMT" w:cs="ArialMT"/>
          <w:color w:val="000000"/>
        </w:rPr>
        <w:t xml:space="preserve">. </w:t>
      </w:r>
      <w:r w:rsidR="00F05EF5">
        <w:rPr>
          <w:rFonts w:ascii="ArialMT" w:hAnsi="ArialMT" w:cs="ArialMT"/>
          <w:color w:val="000000"/>
        </w:rPr>
        <w:t xml:space="preserve"> Samples: Submit samples of each product type proposed for use.</w:t>
      </w:r>
    </w:p>
    <w:p w14:paraId="1D51A30C" w14:textId="77777777" w:rsidR="00F05EF5" w:rsidRPr="0030553B" w:rsidRDefault="0030553B" w:rsidP="00231EFF">
      <w:pPr>
        <w:autoSpaceDE w:val="0"/>
        <w:autoSpaceDN w:val="0"/>
        <w:adjustRightInd w:val="0"/>
        <w:spacing w:after="0" w:line="360" w:lineRule="auto"/>
        <w:rPr>
          <w:rFonts w:ascii="ArialMT" w:hAnsi="ArialMT" w:cs="ArialMT"/>
          <w:color w:val="000000"/>
        </w:rPr>
      </w:pPr>
      <w:r>
        <w:rPr>
          <w:rFonts w:ascii="Arial-BoldMT" w:hAnsi="Arial-BoldMT" w:cs="Arial-BoldMT"/>
          <w:b/>
          <w:bCs/>
        </w:rPr>
        <w:t xml:space="preserve">1.5 </w:t>
      </w:r>
      <w:r w:rsidR="00F05EF5">
        <w:rPr>
          <w:rFonts w:ascii="Arial-BoldMT" w:hAnsi="Arial-BoldMT" w:cs="Arial-BoldMT"/>
          <w:b/>
          <w:bCs/>
        </w:rPr>
        <w:t>QUALITY ASSURANCE</w:t>
      </w:r>
    </w:p>
    <w:p w14:paraId="5FE8C465" w14:textId="77777777" w:rsidR="00B53BB6"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A.</w:t>
      </w:r>
      <w:r w:rsidR="00FE7B59">
        <w:rPr>
          <w:rFonts w:ascii="ArialMT" w:hAnsi="ArialMT" w:cs="ArialMT"/>
        </w:rPr>
        <w:t xml:space="preserve"> </w:t>
      </w:r>
      <w:r>
        <w:rPr>
          <w:rFonts w:ascii="ArialMT" w:hAnsi="ArialMT" w:cs="ArialMT"/>
        </w:rPr>
        <w:t xml:space="preserve"> Manufacturer Qualifications</w:t>
      </w:r>
      <w:r w:rsidR="00B53BB6">
        <w:rPr>
          <w:rFonts w:ascii="ArialMT" w:hAnsi="ArialMT" w:cs="ArialMT"/>
        </w:rPr>
        <w:t>:</w:t>
      </w:r>
    </w:p>
    <w:p w14:paraId="7FC34A01" w14:textId="77777777" w:rsidR="00F05EF5" w:rsidRDefault="00B53BB6" w:rsidP="00CB1792">
      <w:pPr>
        <w:autoSpaceDE w:val="0"/>
        <w:autoSpaceDN w:val="0"/>
        <w:adjustRightInd w:val="0"/>
        <w:spacing w:after="0" w:line="360" w:lineRule="auto"/>
        <w:ind w:left="720"/>
        <w:rPr>
          <w:rFonts w:ascii="ArialMT" w:hAnsi="ArialMT" w:cs="ArialMT"/>
        </w:rPr>
      </w:pPr>
      <w:r>
        <w:rPr>
          <w:rFonts w:ascii="ArialMT" w:hAnsi="ArialMT" w:cs="ArialMT"/>
        </w:rPr>
        <w:t xml:space="preserve">1. All fiber cement </w:t>
      </w:r>
      <w:r w:rsidR="0045226E">
        <w:rPr>
          <w:rFonts w:ascii="ArialMT" w:hAnsi="ArialMT" w:cs="ArialMT"/>
        </w:rPr>
        <w:t>board</w:t>
      </w:r>
      <w:r>
        <w:rPr>
          <w:rFonts w:ascii="ArialMT" w:hAnsi="ArialMT" w:cs="ArialMT"/>
        </w:rPr>
        <w:t xml:space="preserve">s specified in this section must be supplied by a manufacturer with a minimum of </w:t>
      </w:r>
      <w:r w:rsidRPr="00824DBA">
        <w:rPr>
          <w:rFonts w:ascii="ArialMT" w:hAnsi="ArialMT" w:cs="ArialMT"/>
        </w:rPr>
        <w:t>10</w:t>
      </w:r>
      <w:r>
        <w:rPr>
          <w:rFonts w:ascii="ArialMT" w:hAnsi="ArialMT" w:cs="ArialMT"/>
        </w:rPr>
        <w:t xml:space="preserve"> years of experience in fabricating and supplying fiber cement cladding systems.</w:t>
      </w:r>
    </w:p>
    <w:p w14:paraId="01FAF71D" w14:textId="77777777" w:rsidR="00B53BB6" w:rsidRDefault="00C54DFD" w:rsidP="00CB1792">
      <w:pPr>
        <w:autoSpaceDE w:val="0"/>
        <w:autoSpaceDN w:val="0"/>
        <w:adjustRightInd w:val="0"/>
        <w:spacing w:after="0" w:line="360" w:lineRule="auto"/>
        <w:ind w:left="720"/>
        <w:rPr>
          <w:rFonts w:ascii="ArialMT" w:hAnsi="ArialMT" w:cs="ArialMT"/>
        </w:rPr>
      </w:pPr>
      <w:r>
        <w:rPr>
          <w:rFonts w:ascii="ArialMT" w:hAnsi="ArialMT" w:cs="ArialMT"/>
        </w:rPr>
        <w:t xml:space="preserve">2. </w:t>
      </w:r>
      <w:r w:rsidRPr="00853526">
        <w:rPr>
          <w:rFonts w:ascii="ArialMT" w:hAnsi="ArialMT" w:cs="ArialMT"/>
        </w:rPr>
        <w:t>Provide</w:t>
      </w:r>
      <w:r w:rsidR="00B53BB6" w:rsidRPr="00853526">
        <w:rPr>
          <w:rFonts w:ascii="ArialMT" w:hAnsi="ArialMT" w:cs="ArialMT"/>
        </w:rPr>
        <w:t xml:space="preserve"> technical and design support as needed regarding installation requirements and warranty compliance provisions.</w:t>
      </w:r>
    </w:p>
    <w:p w14:paraId="13E6B2A2" w14:textId="77777777" w:rsidR="00015D53" w:rsidRDefault="00015D53" w:rsidP="00CB1792">
      <w:pPr>
        <w:autoSpaceDE w:val="0"/>
        <w:autoSpaceDN w:val="0"/>
        <w:adjustRightInd w:val="0"/>
        <w:spacing w:after="0" w:line="360" w:lineRule="auto"/>
        <w:ind w:left="360"/>
        <w:rPr>
          <w:rFonts w:ascii="ArialMT" w:hAnsi="ArialMT" w:cs="ArialMT"/>
        </w:rPr>
      </w:pPr>
      <w:r w:rsidRPr="00853526">
        <w:rPr>
          <w:rFonts w:ascii="ArialMT" w:hAnsi="ArialMT" w:cs="ArialMT"/>
        </w:rPr>
        <w:t>B.</w:t>
      </w:r>
      <w:r>
        <w:rPr>
          <w:rFonts w:ascii="ArialMT" w:hAnsi="ArialMT" w:cs="ArialMT"/>
        </w:rPr>
        <w:t xml:space="preserve"> </w:t>
      </w:r>
      <w:r w:rsidRPr="00853526">
        <w:rPr>
          <w:rFonts w:ascii="ArialMT" w:hAnsi="ArialMT" w:cs="ArialMT"/>
        </w:rPr>
        <w:t>Installer Qualifications</w:t>
      </w:r>
      <w:r w:rsidR="00BE7A17" w:rsidRPr="00853526">
        <w:rPr>
          <w:rFonts w:ascii="ArialMT" w:hAnsi="ArialMT" w:cs="ArialMT"/>
        </w:rPr>
        <w:t>: All products listed in this section are to be installed by a single installer trained by manufacturer or representative.</w:t>
      </w:r>
    </w:p>
    <w:p w14:paraId="145FB2F2" w14:textId="4C34DF80" w:rsidR="00015D53" w:rsidRDefault="00853526" w:rsidP="00CB1792">
      <w:pPr>
        <w:autoSpaceDE w:val="0"/>
        <w:autoSpaceDN w:val="0"/>
        <w:adjustRightInd w:val="0"/>
        <w:spacing w:after="0" w:line="360" w:lineRule="auto"/>
        <w:ind w:left="360"/>
        <w:rPr>
          <w:rFonts w:ascii="ArialMT" w:hAnsi="ArialMT" w:cs="ArialMT"/>
        </w:rPr>
      </w:pPr>
      <w:r>
        <w:rPr>
          <w:rFonts w:ascii="ArialMT" w:hAnsi="ArialMT" w:cs="ArialMT"/>
        </w:rPr>
        <w:t>C</w:t>
      </w:r>
      <w:r w:rsidR="00015D53">
        <w:rPr>
          <w:rFonts w:ascii="ArialMT" w:hAnsi="ArialMT" w:cs="ArialMT"/>
        </w:rPr>
        <w:t>. Mock-Up</w:t>
      </w:r>
      <w:r w:rsidR="00475FEE">
        <w:rPr>
          <w:rFonts w:ascii="ArialMT" w:hAnsi="ArialMT" w:cs="ArialMT"/>
        </w:rPr>
        <w:t xml:space="preserve"> Wall:  Provide a mock-up wall as </w:t>
      </w:r>
      <w:r w:rsidR="00627E0F">
        <w:rPr>
          <w:rFonts w:ascii="ArialMT" w:hAnsi="ArialMT" w:cs="ArialMT"/>
        </w:rPr>
        <w:t xml:space="preserve">an </w:t>
      </w:r>
      <w:r w:rsidR="00475FEE">
        <w:rPr>
          <w:rFonts w:ascii="ArialMT" w:hAnsi="ArialMT" w:cs="ArialMT"/>
        </w:rPr>
        <w:t xml:space="preserve">evaluation tool for product and installation workmanship. </w:t>
      </w:r>
    </w:p>
    <w:p w14:paraId="366099F9" w14:textId="10A8B835" w:rsidR="00015D53" w:rsidRDefault="00853526" w:rsidP="005271E8">
      <w:pPr>
        <w:autoSpaceDE w:val="0"/>
        <w:autoSpaceDN w:val="0"/>
        <w:adjustRightInd w:val="0"/>
        <w:spacing w:after="0" w:line="360" w:lineRule="auto"/>
        <w:ind w:left="360"/>
        <w:rPr>
          <w:rFonts w:ascii="ArialMT" w:hAnsi="ArialMT" w:cs="ArialMT"/>
        </w:rPr>
      </w:pPr>
      <w:r>
        <w:rPr>
          <w:rFonts w:ascii="ArialMT" w:hAnsi="ArialMT" w:cs="ArialMT"/>
        </w:rPr>
        <w:t>D</w:t>
      </w:r>
      <w:r w:rsidR="00FE7B59">
        <w:rPr>
          <w:rFonts w:ascii="ArialMT" w:hAnsi="ArialMT" w:cs="ArialMT"/>
        </w:rPr>
        <w:t>. Pre-I</w:t>
      </w:r>
      <w:r w:rsidR="00015D53">
        <w:rPr>
          <w:rFonts w:ascii="ArialMT" w:hAnsi="ArialMT" w:cs="ArialMT"/>
        </w:rPr>
        <w:t>nstallation Meetings</w:t>
      </w:r>
      <w:r w:rsidR="00475FEE">
        <w:rPr>
          <w:rFonts w:ascii="ArialMT" w:hAnsi="ArialMT" w:cs="ArialMT"/>
        </w:rPr>
        <w:t xml:space="preserve">: Prior to beginning installation, conduct </w:t>
      </w:r>
      <w:r w:rsidR="00876308">
        <w:rPr>
          <w:rFonts w:ascii="ArialMT" w:hAnsi="ArialMT" w:cs="ArialMT"/>
        </w:rPr>
        <w:t>conference</w:t>
      </w:r>
      <w:r w:rsidR="00627E0F">
        <w:rPr>
          <w:rFonts w:ascii="ArialMT" w:hAnsi="ArialMT" w:cs="ArialMT"/>
        </w:rPr>
        <w:t>(s)</w:t>
      </w:r>
      <w:r w:rsidR="00876308">
        <w:rPr>
          <w:rFonts w:ascii="ArialMT" w:hAnsi="ArialMT" w:cs="ArialMT"/>
        </w:rPr>
        <w:t xml:space="preserve"> to verify and discuss substrate conditions, manufacturer’s installation instructions and warranty requirements, and project requirements.</w:t>
      </w:r>
    </w:p>
    <w:p w14:paraId="32FFB7CE" w14:textId="77777777" w:rsidR="00015D53" w:rsidRPr="00231EFF" w:rsidRDefault="00015D53" w:rsidP="00231EFF">
      <w:pPr>
        <w:autoSpaceDE w:val="0"/>
        <w:autoSpaceDN w:val="0"/>
        <w:adjustRightInd w:val="0"/>
        <w:spacing w:after="0" w:line="360" w:lineRule="auto"/>
        <w:rPr>
          <w:rFonts w:ascii="ArialMT" w:hAnsi="ArialMT" w:cs="ArialMT"/>
          <w:b/>
        </w:rPr>
      </w:pPr>
      <w:r w:rsidRPr="00015D53">
        <w:rPr>
          <w:rFonts w:ascii="ArialMT" w:hAnsi="ArialMT" w:cs="ArialMT"/>
          <w:b/>
        </w:rPr>
        <w:t xml:space="preserve">1.6 </w:t>
      </w:r>
      <w:r w:rsidR="00FE7B59">
        <w:rPr>
          <w:rFonts w:ascii="ArialMT" w:hAnsi="ArialMT" w:cs="ArialMT"/>
          <w:b/>
        </w:rPr>
        <w:t>DELIVERY, STORAGE, AND HANDLING</w:t>
      </w:r>
    </w:p>
    <w:p w14:paraId="173B2537" w14:textId="77777777"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A.</w:t>
      </w:r>
      <w:r w:rsidR="00663B3B">
        <w:rPr>
          <w:rFonts w:ascii="ArialMT" w:hAnsi="ArialMT" w:cs="ArialMT"/>
        </w:rPr>
        <w:t xml:space="preserve"> Fiber cement boards</w:t>
      </w:r>
      <w:r>
        <w:rPr>
          <w:rFonts w:ascii="ArialMT" w:hAnsi="ArialMT" w:cs="ArialMT"/>
        </w:rPr>
        <w:t xml:space="preserve"> must be stored flat and kept dry</w:t>
      </w:r>
      <w:r w:rsidR="00663B3B">
        <w:rPr>
          <w:rFonts w:ascii="ArialMT" w:hAnsi="ArialMT" w:cs="ArialMT"/>
        </w:rPr>
        <w:t>, off the ground</w:t>
      </w:r>
      <w:r>
        <w:rPr>
          <w:rFonts w:ascii="ArialMT" w:hAnsi="ArialMT" w:cs="ArialMT"/>
        </w:rPr>
        <w:t xml:space="preserve"> before installation. A waterproof cover over </w:t>
      </w:r>
      <w:r w:rsidR="00C427FD">
        <w:rPr>
          <w:rFonts w:ascii="ArialMT" w:hAnsi="ArialMT" w:cs="ArialMT"/>
        </w:rPr>
        <w:t>boards</w:t>
      </w:r>
      <w:r>
        <w:rPr>
          <w:rFonts w:ascii="ArialMT" w:hAnsi="ArialMT" w:cs="ArialMT"/>
        </w:rPr>
        <w:t xml:space="preserve"> and accessories should be used at all times prior to installation.</w:t>
      </w:r>
    </w:p>
    <w:p w14:paraId="530F7E7B" w14:textId="77777777"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 xml:space="preserve">B. If </w:t>
      </w:r>
      <w:r w:rsidR="00CB7976">
        <w:rPr>
          <w:rFonts w:ascii="ArialMT" w:hAnsi="ArialMT" w:cs="ArialMT"/>
        </w:rPr>
        <w:t>board</w:t>
      </w:r>
      <w:r>
        <w:rPr>
          <w:rFonts w:ascii="ArialMT" w:hAnsi="ArialMT" w:cs="ArialMT"/>
        </w:rPr>
        <w:t xml:space="preserve">s are exposed to water or water vapor prior to installation, allow to completely dry before installing. </w:t>
      </w:r>
      <w:r w:rsidR="00C427FD">
        <w:rPr>
          <w:rFonts w:ascii="ArialMT" w:hAnsi="ArialMT" w:cs="ArialMT"/>
        </w:rPr>
        <w:t>Moisture saturation before installation can cause shrinkage and board damage</w:t>
      </w:r>
      <w:r>
        <w:rPr>
          <w:rFonts w:ascii="ArialMT" w:hAnsi="ArialMT" w:cs="ArialMT"/>
        </w:rPr>
        <w:t>.</w:t>
      </w:r>
    </w:p>
    <w:p w14:paraId="147403D0" w14:textId="77777777" w:rsidR="00015D53" w:rsidRDefault="00015D53" w:rsidP="00CB1792">
      <w:pPr>
        <w:autoSpaceDE w:val="0"/>
        <w:autoSpaceDN w:val="0"/>
        <w:adjustRightInd w:val="0"/>
        <w:spacing w:after="0" w:line="360" w:lineRule="auto"/>
        <w:ind w:left="360"/>
        <w:rPr>
          <w:rFonts w:ascii="ArialMT" w:hAnsi="ArialMT" w:cs="ArialMT"/>
        </w:rPr>
      </w:pPr>
      <w:r>
        <w:rPr>
          <w:rFonts w:ascii="ArialMT" w:hAnsi="ArialMT" w:cs="ArialMT"/>
        </w:rPr>
        <w:t>C.</w:t>
      </w:r>
      <w:r w:rsidR="00C427FD">
        <w:rPr>
          <w:rFonts w:ascii="ArialMT" w:hAnsi="ArialMT" w:cs="ArialMT"/>
        </w:rPr>
        <w:t xml:space="preserve"> Boards</w:t>
      </w:r>
      <w:r>
        <w:rPr>
          <w:rFonts w:ascii="ArialMT" w:hAnsi="ArialMT" w:cs="ArialMT"/>
        </w:rPr>
        <w:t xml:space="preserve"> MUST be carried on edge. Do not carry or lift </w:t>
      </w:r>
      <w:r w:rsidR="00C427FD">
        <w:rPr>
          <w:rFonts w:ascii="ArialMT" w:hAnsi="ArialMT" w:cs="ArialMT"/>
        </w:rPr>
        <w:t>boards</w:t>
      </w:r>
      <w:r>
        <w:rPr>
          <w:rFonts w:ascii="ArialMT" w:hAnsi="ArialMT" w:cs="ArialMT"/>
        </w:rPr>
        <w:t xml:space="preserve"> flat. Improper hand</w:t>
      </w:r>
      <w:r w:rsidR="00C427FD">
        <w:rPr>
          <w:rFonts w:ascii="ArialMT" w:hAnsi="ArialMT" w:cs="ArialMT"/>
        </w:rPr>
        <w:t>ling may cause cracking or board</w:t>
      </w:r>
      <w:r>
        <w:rPr>
          <w:rFonts w:ascii="ArialMT" w:hAnsi="ArialMT" w:cs="ArialMT"/>
        </w:rPr>
        <w:t xml:space="preserve"> dam</w:t>
      </w:r>
      <w:r w:rsidR="00231EFF">
        <w:rPr>
          <w:rFonts w:ascii="ArialMT" w:hAnsi="ArialMT" w:cs="ArialMT"/>
        </w:rPr>
        <w:t>age.</w:t>
      </w:r>
    </w:p>
    <w:p w14:paraId="41C2EED8" w14:textId="77777777" w:rsidR="00015D53" w:rsidRPr="005271E8" w:rsidRDefault="00015D53" w:rsidP="005271E8">
      <w:pPr>
        <w:autoSpaceDE w:val="0"/>
        <w:autoSpaceDN w:val="0"/>
        <w:adjustRightInd w:val="0"/>
        <w:spacing w:after="0" w:line="360" w:lineRule="auto"/>
        <w:ind w:left="360"/>
        <w:rPr>
          <w:rFonts w:ascii="Arial-BoldMT" w:hAnsi="Arial-BoldMT" w:cs="Arial-BoldMT"/>
          <w:b/>
          <w:bCs/>
          <w:color w:val="000000"/>
          <w:sz w:val="32"/>
          <w:szCs w:val="32"/>
        </w:rPr>
      </w:pPr>
      <w:r>
        <w:rPr>
          <w:rFonts w:ascii="ArialMT" w:hAnsi="ArialMT" w:cs="ArialMT"/>
        </w:rPr>
        <w:t xml:space="preserve">D. </w:t>
      </w:r>
      <w:r w:rsidR="00C427FD">
        <w:rPr>
          <w:rFonts w:ascii="ArialMT" w:hAnsi="ArialMT" w:cs="ArialMT"/>
        </w:rPr>
        <w:t>Do not stack product more than three pallets high.</w:t>
      </w:r>
      <w:r>
        <w:rPr>
          <w:rFonts w:ascii="ArialMT" w:hAnsi="ArialMT" w:cs="ArialMT"/>
        </w:rPr>
        <w:t xml:space="preserve">  </w:t>
      </w:r>
    </w:p>
    <w:p w14:paraId="6E51BBB8" w14:textId="77777777" w:rsidR="00F05EF5" w:rsidRDefault="0030553B" w:rsidP="00231EFF">
      <w:pPr>
        <w:autoSpaceDE w:val="0"/>
        <w:autoSpaceDN w:val="0"/>
        <w:adjustRightInd w:val="0"/>
        <w:spacing w:after="0" w:line="360" w:lineRule="auto"/>
        <w:rPr>
          <w:rFonts w:ascii="Arial-BoldMT" w:hAnsi="Arial-BoldMT" w:cs="Arial-BoldMT"/>
          <w:b/>
          <w:bCs/>
        </w:rPr>
      </w:pPr>
      <w:r>
        <w:rPr>
          <w:rFonts w:ascii="Arial-BoldMT" w:hAnsi="Arial-BoldMT" w:cs="Arial-BoldMT"/>
          <w:b/>
          <w:bCs/>
        </w:rPr>
        <w:t>1.</w:t>
      </w:r>
      <w:r w:rsidR="00015D53">
        <w:rPr>
          <w:rFonts w:ascii="Arial-BoldMT" w:hAnsi="Arial-BoldMT" w:cs="Arial-BoldMT"/>
          <w:b/>
          <w:bCs/>
        </w:rPr>
        <w:t>7</w:t>
      </w:r>
      <w:r w:rsidR="00F05EF5">
        <w:rPr>
          <w:rFonts w:ascii="Arial-BoldMT" w:hAnsi="Arial-BoldMT" w:cs="Arial-BoldMT"/>
          <w:b/>
          <w:bCs/>
        </w:rPr>
        <w:t xml:space="preserve"> WARRANTY</w:t>
      </w:r>
    </w:p>
    <w:p w14:paraId="509B6739" w14:textId="0972C33D" w:rsidR="00F05EF5" w:rsidRDefault="00F05EF5" w:rsidP="00CB1792">
      <w:pPr>
        <w:autoSpaceDE w:val="0"/>
        <w:autoSpaceDN w:val="0"/>
        <w:adjustRightInd w:val="0"/>
        <w:spacing w:after="0" w:line="360" w:lineRule="auto"/>
        <w:ind w:left="360"/>
        <w:rPr>
          <w:rFonts w:ascii="ArialMT" w:hAnsi="ArialMT" w:cs="ArialMT"/>
        </w:rPr>
      </w:pPr>
      <w:r>
        <w:rPr>
          <w:rFonts w:ascii="ArialMT" w:hAnsi="ArialMT" w:cs="ArialMT"/>
        </w:rPr>
        <w:t xml:space="preserve">A. </w:t>
      </w:r>
      <w:proofErr w:type="spellStart"/>
      <w:r w:rsidR="00D27AEE">
        <w:rPr>
          <w:rFonts w:ascii="ArialMT" w:hAnsi="ArialMT" w:cs="ArialMT"/>
        </w:rPr>
        <w:t>NichiBoard</w:t>
      </w:r>
      <w:proofErr w:type="spellEnd"/>
      <w:r w:rsidR="00D27AEE">
        <w:rPr>
          <w:rFonts w:ascii="ArialMT" w:hAnsi="ArialMT" w:cs="ArialMT"/>
        </w:rPr>
        <w:t xml:space="preserve">: </w:t>
      </w:r>
      <w:r w:rsidR="00055E55">
        <w:rPr>
          <w:rFonts w:ascii="ArialMT" w:hAnsi="ArialMT" w:cs="ArialMT"/>
        </w:rPr>
        <w:t>30-year limited</w:t>
      </w:r>
      <w:r>
        <w:rPr>
          <w:rFonts w:ascii="ArialMT" w:hAnsi="ArialMT" w:cs="ArialMT"/>
        </w:rPr>
        <w:t xml:space="preserve"> warranty against manufactur</w:t>
      </w:r>
      <w:r w:rsidR="00D27AEE">
        <w:rPr>
          <w:rFonts w:ascii="ArialMT" w:hAnsi="ArialMT" w:cs="ArialMT"/>
        </w:rPr>
        <w:t>ing</w:t>
      </w:r>
      <w:r w:rsidR="00D057A8">
        <w:rPr>
          <w:rFonts w:ascii="ArialMT" w:hAnsi="ArialMT" w:cs="ArialMT"/>
        </w:rPr>
        <w:t xml:space="preserve"> defect</w:t>
      </w:r>
      <w:r w:rsidR="00D27AEE">
        <w:rPr>
          <w:rFonts w:ascii="ArialMT" w:hAnsi="ArialMT" w:cs="ArialMT"/>
        </w:rPr>
        <w:t>s</w:t>
      </w:r>
      <w:r w:rsidR="005E4797">
        <w:rPr>
          <w:rFonts w:ascii="ArialMT" w:hAnsi="ArialMT" w:cs="ArialMT"/>
        </w:rPr>
        <w:t>.</w:t>
      </w:r>
    </w:p>
    <w:p w14:paraId="6EE20E62" w14:textId="50449514" w:rsidR="00D27AEE" w:rsidRDefault="00D27AEE" w:rsidP="00CB1792">
      <w:pPr>
        <w:autoSpaceDE w:val="0"/>
        <w:autoSpaceDN w:val="0"/>
        <w:adjustRightInd w:val="0"/>
        <w:spacing w:after="0" w:line="360" w:lineRule="auto"/>
        <w:ind w:left="360"/>
        <w:rPr>
          <w:rFonts w:ascii="ArialMT" w:hAnsi="ArialMT" w:cs="ArialMT"/>
        </w:rPr>
      </w:pPr>
      <w:r>
        <w:rPr>
          <w:rFonts w:ascii="ArialMT" w:hAnsi="ArialMT" w:cs="ArialMT"/>
        </w:rPr>
        <w:lastRenderedPageBreak/>
        <w:t xml:space="preserve">B. </w:t>
      </w:r>
      <w:proofErr w:type="spellStart"/>
      <w:r>
        <w:rPr>
          <w:rFonts w:ascii="ArialMT" w:hAnsi="ArialMT" w:cs="ArialMT"/>
        </w:rPr>
        <w:t>NichiTrim</w:t>
      </w:r>
      <w:proofErr w:type="spellEnd"/>
      <w:r>
        <w:rPr>
          <w:rFonts w:ascii="ArialMT" w:hAnsi="ArialMT" w:cs="ArialMT"/>
        </w:rPr>
        <w:t xml:space="preserve">: </w:t>
      </w:r>
      <w:proofErr w:type="gramStart"/>
      <w:r>
        <w:rPr>
          <w:rFonts w:ascii="ArialMT" w:hAnsi="ArialMT" w:cs="ArialMT"/>
        </w:rPr>
        <w:t>25 year</w:t>
      </w:r>
      <w:proofErr w:type="gramEnd"/>
      <w:r>
        <w:rPr>
          <w:rFonts w:ascii="ArialMT" w:hAnsi="ArialMT" w:cs="ArialMT"/>
        </w:rPr>
        <w:t xml:space="preserve"> limited warranty against manufacturing defects.</w:t>
      </w:r>
    </w:p>
    <w:p w14:paraId="74D3C667" w14:textId="0285B3A6" w:rsidR="00F05EF5" w:rsidRDefault="00D27AEE" w:rsidP="00CB1792">
      <w:pPr>
        <w:autoSpaceDE w:val="0"/>
        <w:autoSpaceDN w:val="0"/>
        <w:adjustRightInd w:val="0"/>
        <w:spacing w:after="0" w:line="360" w:lineRule="auto"/>
        <w:ind w:left="360"/>
        <w:rPr>
          <w:rFonts w:ascii="ArialMT" w:hAnsi="ArialMT" w:cs="ArialMT"/>
        </w:rPr>
      </w:pPr>
      <w:r>
        <w:rPr>
          <w:rFonts w:ascii="ArialMT" w:hAnsi="ArialMT" w:cs="ArialMT"/>
        </w:rPr>
        <w:t>C</w:t>
      </w:r>
      <w:r w:rsidR="00F05EF5">
        <w:rPr>
          <w:rFonts w:ascii="ArialMT" w:hAnsi="ArialMT" w:cs="ArialMT"/>
        </w:rPr>
        <w:t>. Warranty provides for the original purchaser</w:t>
      </w:r>
      <w:r w:rsidR="0098410F">
        <w:rPr>
          <w:rFonts w:ascii="ArialMT" w:hAnsi="ArialMT" w:cs="ArialMT"/>
        </w:rPr>
        <w:t xml:space="preserve"> and transfers to one subsequent owner</w:t>
      </w:r>
      <w:r w:rsidR="00F05EF5">
        <w:rPr>
          <w:rFonts w:ascii="ArialMT" w:hAnsi="ArialMT" w:cs="ArialMT"/>
        </w:rPr>
        <w:t>. See warranty for detailed information on terms, conditions and</w:t>
      </w:r>
      <w:r w:rsidR="00AB1695">
        <w:rPr>
          <w:rFonts w:ascii="ArialMT" w:hAnsi="ArialMT" w:cs="ArialMT"/>
        </w:rPr>
        <w:t xml:space="preserve"> </w:t>
      </w:r>
      <w:r w:rsidR="00F05EF5">
        <w:rPr>
          <w:rFonts w:ascii="ArialMT" w:hAnsi="ArialMT" w:cs="ArialMT"/>
        </w:rPr>
        <w:t>limitations.</w:t>
      </w:r>
    </w:p>
    <w:p w14:paraId="7B6F4F4E" w14:textId="77777777" w:rsidR="00A4640A" w:rsidRDefault="00A4640A" w:rsidP="00F05EF5">
      <w:pPr>
        <w:autoSpaceDE w:val="0"/>
        <w:autoSpaceDN w:val="0"/>
        <w:adjustRightInd w:val="0"/>
        <w:spacing w:after="0" w:line="240" w:lineRule="auto"/>
        <w:rPr>
          <w:rFonts w:ascii="ArialMT" w:hAnsi="ArialMT" w:cs="ArialMT"/>
        </w:rPr>
      </w:pPr>
    </w:p>
    <w:p w14:paraId="78426722" w14:textId="77777777" w:rsidR="00A4640A" w:rsidRPr="00CC2DDB" w:rsidRDefault="00FE7B59" w:rsidP="00CC2DDB">
      <w:pPr>
        <w:autoSpaceDE w:val="0"/>
        <w:autoSpaceDN w:val="0"/>
        <w:adjustRightInd w:val="0"/>
        <w:spacing w:after="0" w:line="240" w:lineRule="auto"/>
        <w:rPr>
          <w:rFonts w:ascii="ArialMT" w:hAnsi="ArialMT" w:cs="ArialMT"/>
          <w:sz w:val="32"/>
          <w:szCs w:val="32"/>
        </w:rPr>
      </w:pPr>
      <w:r>
        <w:rPr>
          <w:rFonts w:ascii="Arial-BoldMT" w:hAnsi="Arial-BoldMT" w:cs="Arial-BoldMT"/>
          <w:b/>
          <w:bCs/>
          <w:sz w:val="32"/>
          <w:szCs w:val="32"/>
        </w:rPr>
        <w:t xml:space="preserve">PART II: </w:t>
      </w:r>
      <w:r w:rsidR="00A4640A" w:rsidRPr="00CC2DDB">
        <w:rPr>
          <w:rFonts w:ascii="Arial-BoldMT" w:hAnsi="Arial-BoldMT" w:cs="Arial-BoldMT"/>
          <w:b/>
          <w:bCs/>
          <w:sz w:val="32"/>
          <w:szCs w:val="32"/>
        </w:rPr>
        <w:t>PRODUCTS</w:t>
      </w:r>
    </w:p>
    <w:p w14:paraId="267B70AD" w14:textId="77777777" w:rsidR="00AB1695" w:rsidRPr="00512DF5" w:rsidRDefault="00AB1695" w:rsidP="00512DF5">
      <w:pPr>
        <w:autoSpaceDE w:val="0"/>
        <w:autoSpaceDN w:val="0"/>
        <w:adjustRightInd w:val="0"/>
        <w:spacing w:after="0" w:line="360" w:lineRule="auto"/>
        <w:rPr>
          <w:rFonts w:ascii="Arial" w:hAnsi="Arial" w:cs="Arial"/>
          <w:b/>
          <w:bCs/>
        </w:rPr>
      </w:pPr>
    </w:p>
    <w:p w14:paraId="689E50EC" w14:textId="77777777" w:rsidR="00512DF5" w:rsidRPr="00512DF5" w:rsidRDefault="00F05EF5" w:rsidP="00512DF5">
      <w:pPr>
        <w:autoSpaceDE w:val="0"/>
        <w:autoSpaceDN w:val="0"/>
        <w:adjustRightInd w:val="0"/>
        <w:spacing w:after="0" w:line="360" w:lineRule="auto"/>
        <w:rPr>
          <w:rFonts w:ascii="Arial" w:hAnsi="Arial" w:cs="Arial"/>
          <w:b/>
          <w:bCs/>
        </w:rPr>
      </w:pPr>
      <w:r w:rsidRPr="00512DF5">
        <w:rPr>
          <w:rFonts w:ascii="Arial" w:hAnsi="Arial" w:cs="Arial"/>
          <w:b/>
          <w:bCs/>
        </w:rPr>
        <w:t>2.1 MANUFACTURER</w:t>
      </w:r>
      <w:r w:rsidR="00512DF5" w:rsidRPr="00512DF5">
        <w:rPr>
          <w:rFonts w:ascii="Arial" w:hAnsi="Arial" w:cs="Arial"/>
          <w:b/>
          <w:bCs/>
        </w:rPr>
        <w:t>S</w:t>
      </w:r>
    </w:p>
    <w:p w14:paraId="1C9350CB" w14:textId="77777777" w:rsidR="00F05EF5" w:rsidRPr="00512DF5" w:rsidRDefault="00F05EF5" w:rsidP="00CB1792">
      <w:pPr>
        <w:autoSpaceDE w:val="0"/>
        <w:autoSpaceDN w:val="0"/>
        <w:adjustRightInd w:val="0"/>
        <w:spacing w:after="0" w:line="360" w:lineRule="auto"/>
        <w:ind w:left="360"/>
        <w:rPr>
          <w:rFonts w:ascii="Arial" w:hAnsi="Arial" w:cs="Arial"/>
        </w:rPr>
      </w:pPr>
      <w:r w:rsidRPr="00512DF5">
        <w:rPr>
          <w:rFonts w:ascii="Arial" w:hAnsi="Arial" w:cs="Arial"/>
        </w:rPr>
        <w:t xml:space="preserve">A. </w:t>
      </w:r>
      <w:r w:rsidR="00512DF5" w:rsidRPr="00512DF5">
        <w:rPr>
          <w:rFonts w:ascii="Arial" w:hAnsi="Arial" w:cs="Arial"/>
        </w:rPr>
        <w:t xml:space="preserve">Acceptable </w:t>
      </w:r>
      <w:r w:rsidRPr="00512DF5">
        <w:rPr>
          <w:rFonts w:ascii="Arial" w:hAnsi="Arial" w:cs="Arial"/>
        </w:rPr>
        <w:t>Manufacturer:</w:t>
      </w:r>
      <w:r w:rsidR="0098410F">
        <w:rPr>
          <w:rFonts w:ascii="Arial" w:hAnsi="Arial" w:cs="Arial"/>
        </w:rPr>
        <w:t xml:space="preserve"> </w:t>
      </w:r>
      <w:proofErr w:type="spellStart"/>
      <w:r w:rsidR="005659BB">
        <w:rPr>
          <w:rFonts w:ascii="Arial" w:hAnsi="Arial" w:cs="Arial"/>
        </w:rPr>
        <w:t>Nichiha</w:t>
      </w:r>
      <w:proofErr w:type="spellEnd"/>
      <w:r w:rsidR="005659BB">
        <w:rPr>
          <w:rFonts w:ascii="Arial" w:hAnsi="Arial" w:cs="Arial"/>
        </w:rPr>
        <w:t xml:space="preserve"> USA, Inc.</w:t>
      </w:r>
      <w:r w:rsidR="00F5091C">
        <w:rPr>
          <w:rFonts w:ascii="Arial" w:hAnsi="Arial" w:cs="Arial"/>
        </w:rPr>
        <w:t>,</w:t>
      </w:r>
      <w:r w:rsidR="005659BB">
        <w:rPr>
          <w:rFonts w:ascii="Arial" w:hAnsi="Arial" w:cs="Arial"/>
        </w:rPr>
        <w:t xml:space="preserve"> 3150 Avondale Mill Road, Macon, GA 31216, Tel. 478-238-9070, Fax: 478-238-9160, www.nichiha.com</w:t>
      </w:r>
      <w:r w:rsidRPr="00512DF5">
        <w:rPr>
          <w:rFonts w:ascii="Arial" w:hAnsi="Arial" w:cs="Arial"/>
        </w:rPr>
        <w:t>.</w:t>
      </w:r>
    </w:p>
    <w:p w14:paraId="5A8F342A" w14:textId="77777777" w:rsidR="00F05EF5" w:rsidRPr="00B30A7E" w:rsidRDefault="00F05EF5" w:rsidP="00B30A7E">
      <w:pPr>
        <w:autoSpaceDE w:val="0"/>
        <w:autoSpaceDN w:val="0"/>
        <w:adjustRightInd w:val="0"/>
        <w:spacing w:after="0" w:line="360" w:lineRule="auto"/>
        <w:ind w:left="360"/>
        <w:rPr>
          <w:rFonts w:ascii="Arial" w:hAnsi="Arial" w:cs="Arial"/>
        </w:rPr>
      </w:pPr>
      <w:r w:rsidRPr="00B30A7E">
        <w:rPr>
          <w:rFonts w:ascii="Arial" w:hAnsi="Arial" w:cs="Arial"/>
        </w:rPr>
        <w:t xml:space="preserve">B. </w:t>
      </w:r>
      <w:r w:rsidR="0098410F">
        <w:rPr>
          <w:rFonts w:ascii="Arial" w:hAnsi="Arial" w:cs="Arial"/>
        </w:rPr>
        <w:t>Sales Office</w:t>
      </w:r>
      <w:r w:rsidR="00512DF5" w:rsidRPr="00B30A7E">
        <w:rPr>
          <w:rFonts w:ascii="Arial" w:hAnsi="Arial" w:cs="Arial"/>
        </w:rPr>
        <w:t>:</w:t>
      </w:r>
      <w:r w:rsidR="0058033D">
        <w:rPr>
          <w:rFonts w:ascii="Arial" w:hAnsi="Arial" w:cs="Arial"/>
        </w:rPr>
        <w:t xml:space="preserve"> </w:t>
      </w:r>
      <w:proofErr w:type="spellStart"/>
      <w:r w:rsidR="0058033D">
        <w:rPr>
          <w:rFonts w:ascii="Arial" w:hAnsi="Arial" w:cs="Arial"/>
        </w:rPr>
        <w:t>Nichiha</w:t>
      </w:r>
      <w:proofErr w:type="spellEnd"/>
      <w:r w:rsidR="0058033D">
        <w:rPr>
          <w:rFonts w:ascii="Arial" w:hAnsi="Arial" w:cs="Arial"/>
        </w:rPr>
        <w:t xml:space="preserve"> USA, Inc., 6465 East Johns Crossing, Suite 250, Johns Creek, GA 30097</w:t>
      </w:r>
      <w:r w:rsidR="004D70B5" w:rsidRPr="00B30A7E">
        <w:rPr>
          <w:rFonts w:ascii="Arial" w:hAnsi="Arial" w:cs="Arial"/>
        </w:rPr>
        <w:t xml:space="preserve">. </w:t>
      </w:r>
      <w:r w:rsidRPr="00B30A7E">
        <w:rPr>
          <w:rFonts w:ascii="Arial" w:hAnsi="Arial" w:cs="Arial"/>
        </w:rPr>
        <w:t>Toll free: 1.866.424.4421, Office: 770.8</w:t>
      </w:r>
      <w:r w:rsidR="004D70B5" w:rsidRPr="00B30A7E">
        <w:rPr>
          <w:rFonts w:ascii="Arial" w:hAnsi="Arial" w:cs="Arial"/>
        </w:rPr>
        <w:t>05.9466, Fax: 770.8</w:t>
      </w:r>
      <w:r w:rsidR="00C42928">
        <w:rPr>
          <w:rFonts w:ascii="Arial" w:hAnsi="Arial" w:cs="Arial"/>
        </w:rPr>
        <w:t>05.9467.</w:t>
      </w:r>
      <w:r w:rsidR="004D70B5" w:rsidRPr="00B30A7E">
        <w:rPr>
          <w:rFonts w:ascii="Arial" w:hAnsi="Arial" w:cs="Arial"/>
        </w:rPr>
        <w:t xml:space="preserve"> </w:t>
      </w:r>
      <w:hyperlink r:id="rId9" w:history="1">
        <w:r w:rsidR="00787D37" w:rsidRPr="00B30A7E">
          <w:rPr>
            <w:rStyle w:val="Hyperlink"/>
            <w:rFonts w:ascii="Arial" w:hAnsi="Arial" w:cs="Arial"/>
          </w:rPr>
          <w:t>www.nichiha.com</w:t>
        </w:r>
      </w:hyperlink>
      <w:r w:rsidRPr="00B30A7E">
        <w:rPr>
          <w:rFonts w:ascii="Arial" w:hAnsi="Arial" w:cs="Arial"/>
        </w:rPr>
        <w:t>.</w:t>
      </w:r>
    </w:p>
    <w:p w14:paraId="42D126D8" w14:textId="7E8751CF" w:rsidR="00ED3CCB" w:rsidRPr="00B30A7E" w:rsidRDefault="00F5091C" w:rsidP="00B30A7E">
      <w:pPr>
        <w:autoSpaceDE w:val="0"/>
        <w:autoSpaceDN w:val="0"/>
        <w:adjustRightInd w:val="0"/>
        <w:spacing w:after="0" w:line="360" w:lineRule="auto"/>
        <w:rPr>
          <w:rFonts w:ascii="Arial" w:hAnsi="Arial" w:cs="Arial"/>
        </w:rPr>
      </w:pPr>
      <w:r>
        <w:rPr>
          <w:rFonts w:ascii="Arial" w:hAnsi="Arial" w:cs="Arial"/>
        </w:rPr>
        <w:tab/>
        <w:t>1. Basis of Design Product:</w:t>
      </w:r>
      <w:r w:rsidR="002010BC">
        <w:rPr>
          <w:rFonts w:ascii="Arial" w:hAnsi="Arial" w:cs="Arial"/>
        </w:rPr>
        <w:t xml:space="preserve"> </w:t>
      </w:r>
      <w:proofErr w:type="spellStart"/>
      <w:r w:rsidR="00CC276B">
        <w:rPr>
          <w:rFonts w:ascii="Arial" w:hAnsi="Arial" w:cs="Arial"/>
        </w:rPr>
        <w:t>NichiBoard</w:t>
      </w:r>
      <w:proofErr w:type="spellEnd"/>
      <w:r w:rsidR="0073687E">
        <w:rPr>
          <w:rFonts w:ascii="Arial" w:hAnsi="Arial" w:cs="Arial"/>
        </w:rPr>
        <w:t xml:space="preserve"> (Fiber Cement Lap Siding)</w:t>
      </w:r>
      <w:r w:rsidR="00ED3CCB" w:rsidRPr="00B30A7E">
        <w:rPr>
          <w:rFonts w:ascii="Arial" w:hAnsi="Arial" w:cs="Arial"/>
        </w:rPr>
        <w:t>.</w:t>
      </w:r>
    </w:p>
    <w:p w14:paraId="1792152B" w14:textId="0DCD0E20" w:rsidR="00A44A58" w:rsidRDefault="00CC276B" w:rsidP="00B30A7E">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t xml:space="preserve">a. </w:t>
      </w:r>
      <w:r w:rsidR="00A44A58">
        <w:rPr>
          <w:rFonts w:ascii="Arial" w:hAnsi="Arial" w:cs="Arial"/>
        </w:rPr>
        <w:t>Profiles: Cedar or Smooth</w:t>
      </w:r>
    </w:p>
    <w:p w14:paraId="6CCC0269" w14:textId="018C26F1" w:rsidR="005A4F7E" w:rsidRDefault="00A44A58" w:rsidP="00A44A58">
      <w:pPr>
        <w:autoSpaceDE w:val="0"/>
        <w:autoSpaceDN w:val="0"/>
        <w:adjustRightInd w:val="0"/>
        <w:spacing w:after="0" w:line="360" w:lineRule="auto"/>
        <w:ind w:left="720" w:firstLine="720"/>
        <w:rPr>
          <w:rFonts w:ascii="Arial" w:hAnsi="Arial" w:cs="Arial"/>
          <w:u w:val="single"/>
        </w:rPr>
      </w:pPr>
      <w:r>
        <w:rPr>
          <w:rFonts w:ascii="Arial" w:hAnsi="Arial" w:cs="Arial"/>
        </w:rPr>
        <w:t xml:space="preserve">b. </w:t>
      </w:r>
      <w:r w:rsidR="00CC276B">
        <w:rPr>
          <w:rFonts w:ascii="Arial" w:hAnsi="Arial" w:cs="Arial"/>
        </w:rPr>
        <w:t>Profile color</w:t>
      </w:r>
      <w:r w:rsidR="009928EB" w:rsidRPr="00B30A7E">
        <w:rPr>
          <w:rFonts w:ascii="Arial" w:hAnsi="Arial" w:cs="Arial"/>
        </w:rPr>
        <w:t>:</w:t>
      </w:r>
      <w:r w:rsidR="00CC276B">
        <w:rPr>
          <w:rFonts w:ascii="Arial" w:hAnsi="Arial" w:cs="Arial"/>
        </w:rPr>
        <w:t xml:space="preserve"> primed</w:t>
      </w:r>
      <w:r w:rsidR="006C0BCB">
        <w:rPr>
          <w:rFonts w:ascii="Arial" w:hAnsi="Arial" w:cs="Arial"/>
        </w:rPr>
        <w:t>.</w:t>
      </w:r>
      <w:r w:rsidR="00D0355B" w:rsidRPr="00F0766E">
        <w:rPr>
          <w:rFonts w:ascii="Arial" w:hAnsi="Arial" w:cs="Arial"/>
          <w:u w:val="single"/>
        </w:rPr>
        <w:t xml:space="preserve"> </w:t>
      </w:r>
    </w:p>
    <w:p w14:paraId="69855D18" w14:textId="77777777" w:rsidR="00D0355B" w:rsidRPr="00CC276B" w:rsidRDefault="005A4F7E" w:rsidP="00B30A7E">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t>i. Finish Color(s):</w:t>
      </w:r>
      <w:r w:rsidR="008B132E">
        <w:rPr>
          <w:rFonts w:ascii="Arial" w:hAnsi="Arial" w:cs="Arial"/>
        </w:rPr>
        <w:t xml:space="preserve"> See finish schedule.</w:t>
      </w:r>
      <w:r w:rsidR="00D0355B" w:rsidRPr="00F0766E">
        <w:rPr>
          <w:rFonts w:ascii="Arial" w:hAnsi="Arial" w:cs="Arial"/>
          <w:u w:val="single"/>
        </w:rPr>
        <w:t xml:space="preserve">           </w:t>
      </w:r>
    </w:p>
    <w:p w14:paraId="3C5151BD" w14:textId="45A80D0B" w:rsidR="009928EB" w:rsidRPr="00B30A7E" w:rsidRDefault="00A44A58" w:rsidP="00CC276B">
      <w:pPr>
        <w:autoSpaceDE w:val="0"/>
        <w:autoSpaceDN w:val="0"/>
        <w:adjustRightInd w:val="0"/>
        <w:spacing w:after="0" w:line="360" w:lineRule="auto"/>
        <w:ind w:left="2430" w:hanging="990"/>
        <w:rPr>
          <w:rFonts w:ascii="Arial" w:hAnsi="Arial" w:cs="Arial"/>
        </w:rPr>
      </w:pPr>
      <w:r>
        <w:rPr>
          <w:rFonts w:ascii="Arial" w:hAnsi="Arial" w:cs="Arial"/>
        </w:rPr>
        <w:t>c</w:t>
      </w:r>
      <w:r w:rsidR="00CC276B">
        <w:rPr>
          <w:rFonts w:ascii="Arial" w:hAnsi="Arial" w:cs="Arial"/>
        </w:rPr>
        <w:t xml:space="preserve">. </w:t>
      </w:r>
      <w:r w:rsidR="002768F9">
        <w:rPr>
          <w:rFonts w:ascii="Arial" w:hAnsi="Arial" w:cs="Arial"/>
        </w:rPr>
        <w:t>Widths</w:t>
      </w:r>
      <w:r w:rsidR="00CC276B">
        <w:rPr>
          <w:rFonts w:ascii="Arial" w:hAnsi="Arial" w:cs="Arial"/>
        </w:rPr>
        <w:t>:</w:t>
      </w:r>
      <w:r w:rsidR="002768F9">
        <w:rPr>
          <w:rFonts w:ascii="Arial" w:hAnsi="Arial" w:cs="Arial"/>
        </w:rPr>
        <w:t xml:space="preserve"> 5-1/4”, 6-1/4”, 7-1/4”, 8-1/4”, 9-1/4”, or 12”.</w:t>
      </w:r>
      <w:r w:rsidR="009928EB" w:rsidRPr="00B30A7E">
        <w:rPr>
          <w:rFonts w:ascii="Arial" w:hAnsi="Arial" w:cs="Arial"/>
        </w:rPr>
        <w:t xml:space="preserve"> </w:t>
      </w:r>
    </w:p>
    <w:p w14:paraId="16B98858" w14:textId="09245A75" w:rsidR="00160290" w:rsidRPr="002010BC" w:rsidRDefault="00160290" w:rsidP="00CC276B">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sidR="00A44A58">
        <w:rPr>
          <w:rFonts w:ascii="Arial" w:hAnsi="Arial" w:cs="Arial"/>
        </w:rPr>
        <w:t>d</w:t>
      </w:r>
      <w:r w:rsidR="00D0355B" w:rsidRPr="00F0766E">
        <w:rPr>
          <w:rFonts w:ascii="Arial" w:hAnsi="Arial" w:cs="Arial"/>
        </w:rPr>
        <w:t>. T</w:t>
      </w:r>
      <w:r w:rsidRPr="00F0766E">
        <w:rPr>
          <w:rFonts w:ascii="Arial" w:hAnsi="Arial" w:cs="Arial"/>
        </w:rPr>
        <w:t xml:space="preserve">hickness: </w:t>
      </w:r>
      <w:r w:rsidR="00CC276B">
        <w:rPr>
          <w:rFonts w:ascii="Arial" w:hAnsi="Arial" w:cs="Arial"/>
        </w:rPr>
        <w:t>5/16</w:t>
      </w:r>
      <w:r w:rsidRPr="00F0766E">
        <w:rPr>
          <w:rFonts w:ascii="Arial" w:hAnsi="Arial" w:cs="Arial"/>
        </w:rPr>
        <w:t xml:space="preserve"> inch</w:t>
      </w:r>
      <w:r w:rsidR="00FE3EF7">
        <w:rPr>
          <w:rFonts w:ascii="Arial" w:hAnsi="Arial" w:cs="Arial"/>
        </w:rPr>
        <w:t>.</w:t>
      </w:r>
      <w:r w:rsidR="00F0766E">
        <w:rPr>
          <w:rFonts w:ascii="Arial" w:hAnsi="Arial" w:cs="Arial"/>
          <w:color w:val="FF0000"/>
        </w:rPr>
        <w:t xml:space="preserve"> </w:t>
      </w:r>
    </w:p>
    <w:p w14:paraId="66B052C9" w14:textId="1A99571E" w:rsidR="00CC276B" w:rsidRDefault="00A44A58" w:rsidP="00160290">
      <w:pPr>
        <w:autoSpaceDE w:val="0"/>
        <w:autoSpaceDN w:val="0"/>
        <w:adjustRightInd w:val="0"/>
        <w:spacing w:after="0" w:line="360" w:lineRule="auto"/>
        <w:ind w:left="720" w:firstLine="720"/>
        <w:rPr>
          <w:rFonts w:ascii="Arial" w:hAnsi="Arial" w:cs="Arial"/>
        </w:rPr>
      </w:pPr>
      <w:r>
        <w:rPr>
          <w:rFonts w:ascii="Arial" w:hAnsi="Arial" w:cs="Arial"/>
        </w:rPr>
        <w:t>e</w:t>
      </w:r>
      <w:r w:rsidR="009928EB" w:rsidRPr="00B30A7E">
        <w:rPr>
          <w:rFonts w:ascii="Arial" w:hAnsi="Arial" w:cs="Arial"/>
        </w:rPr>
        <w:t xml:space="preserve">. </w:t>
      </w:r>
      <w:r w:rsidR="00CC276B">
        <w:rPr>
          <w:rFonts w:ascii="Arial" w:hAnsi="Arial" w:cs="Arial"/>
        </w:rPr>
        <w:t>Length: 12 feet.</w:t>
      </w:r>
    </w:p>
    <w:p w14:paraId="1564D96A" w14:textId="02380195" w:rsidR="009928EB" w:rsidRPr="00B30A7E" w:rsidRDefault="00A44A58" w:rsidP="00160290">
      <w:pPr>
        <w:autoSpaceDE w:val="0"/>
        <w:autoSpaceDN w:val="0"/>
        <w:adjustRightInd w:val="0"/>
        <w:spacing w:after="0" w:line="360" w:lineRule="auto"/>
        <w:ind w:left="720" w:firstLine="720"/>
        <w:rPr>
          <w:rFonts w:ascii="Arial" w:hAnsi="Arial" w:cs="Arial"/>
        </w:rPr>
      </w:pPr>
      <w:r>
        <w:rPr>
          <w:rFonts w:ascii="Arial" w:hAnsi="Arial" w:cs="Arial"/>
        </w:rPr>
        <w:t>g</w:t>
      </w:r>
      <w:r w:rsidR="00CC276B">
        <w:rPr>
          <w:rFonts w:ascii="Arial" w:hAnsi="Arial" w:cs="Arial"/>
        </w:rPr>
        <w:t xml:space="preserve">. </w:t>
      </w:r>
      <w:r w:rsidR="009928EB" w:rsidRPr="00B30A7E">
        <w:rPr>
          <w:rFonts w:ascii="Arial" w:hAnsi="Arial" w:cs="Arial"/>
        </w:rPr>
        <w:t xml:space="preserve">Weight: </w:t>
      </w:r>
      <w:r w:rsidR="00CC276B">
        <w:rPr>
          <w:rFonts w:ascii="Arial" w:hAnsi="Arial" w:cs="Arial"/>
        </w:rPr>
        <w:t>2.2</w:t>
      </w:r>
      <w:r w:rsidR="002A15DA">
        <w:rPr>
          <w:rFonts w:ascii="Arial" w:hAnsi="Arial" w:cs="Arial"/>
        </w:rPr>
        <w:t xml:space="preserve"> lbs. per</w:t>
      </w:r>
      <w:r w:rsidR="00CC276B">
        <w:rPr>
          <w:rFonts w:ascii="Arial" w:hAnsi="Arial" w:cs="Arial"/>
        </w:rPr>
        <w:t xml:space="preserve"> square foot</w:t>
      </w:r>
      <w:r w:rsidR="009928EB" w:rsidRPr="00FE3EF7">
        <w:rPr>
          <w:rFonts w:ascii="Arial" w:hAnsi="Arial" w:cs="Arial"/>
        </w:rPr>
        <w:t>.</w:t>
      </w:r>
    </w:p>
    <w:p w14:paraId="58F57CAA" w14:textId="7C89C36A" w:rsidR="002768F9" w:rsidRDefault="00A44A58" w:rsidP="002768F9">
      <w:pPr>
        <w:autoSpaceDE w:val="0"/>
        <w:autoSpaceDN w:val="0"/>
        <w:adjustRightInd w:val="0"/>
        <w:spacing w:after="0" w:line="360" w:lineRule="auto"/>
        <w:ind w:left="1440"/>
        <w:rPr>
          <w:rFonts w:ascii="Arial" w:hAnsi="Arial" w:cs="Arial"/>
        </w:rPr>
      </w:pPr>
      <w:r>
        <w:rPr>
          <w:rFonts w:ascii="Arial" w:hAnsi="Arial" w:cs="Arial"/>
        </w:rPr>
        <w:t>g</w:t>
      </w:r>
      <w:r w:rsidR="002768F9">
        <w:rPr>
          <w:rFonts w:ascii="Arial" w:hAnsi="Arial" w:cs="Arial"/>
        </w:rPr>
        <w:t>. Coverage: 5.25 sq. ft./5-1/4” board; 6.25 sq. ft./6-1/4” board; 7.25 sq. ft./7-1/</w:t>
      </w:r>
      <w:proofErr w:type="gramStart"/>
      <w:r w:rsidR="002768F9">
        <w:rPr>
          <w:rFonts w:ascii="Arial" w:hAnsi="Arial" w:cs="Arial"/>
        </w:rPr>
        <w:t>4”  board</w:t>
      </w:r>
      <w:proofErr w:type="gramEnd"/>
      <w:r w:rsidR="002768F9">
        <w:rPr>
          <w:rFonts w:ascii="Arial" w:hAnsi="Arial" w:cs="Arial"/>
        </w:rPr>
        <w:t>; 8.25 sq. ft./8-1/4” board; 9.25 sq. ft./9-1/4” board; or 12 sq. ft./12” board.</w:t>
      </w:r>
    </w:p>
    <w:p w14:paraId="5CBC78B2" w14:textId="3872EB84" w:rsidR="009928EB" w:rsidRPr="00B30A7E" w:rsidRDefault="00A44A58" w:rsidP="002768F9">
      <w:pPr>
        <w:autoSpaceDE w:val="0"/>
        <w:autoSpaceDN w:val="0"/>
        <w:adjustRightInd w:val="0"/>
        <w:spacing w:after="0" w:line="360" w:lineRule="auto"/>
        <w:ind w:left="1440"/>
        <w:rPr>
          <w:rFonts w:ascii="Arial" w:hAnsi="Arial" w:cs="Arial"/>
        </w:rPr>
      </w:pPr>
      <w:r>
        <w:rPr>
          <w:rFonts w:ascii="Arial" w:hAnsi="Arial" w:cs="Arial"/>
        </w:rPr>
        <w:t>h</w:t>
      </w:r>
      <w:r w:rsidR="00CC276B">
        <w:rPr>
          <w:rFonts w:ascii="Arial" w:hAnsi="Arial" w:cs="Arial"/>
        </w:rPr>
        <w:t xml:space="preserve">. </w:t>
      </w:r>
      <w:r w:rsidR="002768F9">
        <w:rPr>
          <w:rFonts w:ascii="Arial" w:hAnsi="Arial" w:cs="Arial"/>
        </w:rPr>
        <w:t xml:space="preserve">Exposed </w:t>
      </w:r>
      <w:r w:rsidR="00CC276B">
        <w:rPr>
          <w:rFonts w:ascii="Arial" w:hAnsi="Arial" w:cs="Arial"/>
        </w:rPr>
        <w:t xml:space="preserve">Coverage: </w:t>
      </w:r>
      <w:r w:rsidR="002768F9">
        <w:rPr>
          <w:rFonts w:ascii="Arial" w:hAnsi="Arial" w:cs="Arial"/>
        </w:rPr>
        <w:t>4 sq. ft./5-1/4” board; 5 sq. ft./6-1/4” board; 6 sq. ft./7-1/</w:t>
      </w:r>
      <w:proofErr w:type="gramStart"/>
      <w:r w:rsidR="002768F9">
        <w:rPr>
          <w:rFonts w:ascii="Arial" w:hAnsi="Arial" w:cs="Arial"/>
        </w:rPr>
        <w:t>4”  board</w:t>
      </w:r>
      <w:proofErr w:type="gramEnd"/>
      <w:r w:rsidR="002768F9">
        <w:rPr>
          <w:rFonts w:ascii="Arial" w:hAnsi="Arial" w:cs="Arial"/>
        </w:rPr>
        <w:t>; 7 sq. ft./8-1/4” board; 8 sq. ft./9-1/4” board; or 10.75 sq. ft./12” board.</w:t>
      </w:r>
    </w:p>
    <w:p w14:paraId="456F36EE" w14:textId="01A7CCBB" w:rsidR="009928EB" w:rsidRDefault="00F83915" w:rsidP="00B30A7E">
      <w:pPr>
        <w:autoSpaceDE w:val="0"/>
        <w:autoSpaceDN w:val="0"/>
        <w:adjustRightInd w:val="0"/>
        <w:spacing w:after="0" w:line="360" w:lineRule="auto"/>
        <w:ind w:left="720" w:firstLine="720"/>
        <w:rPr>
          <w:rFonts w:ascii="Arial" w:hAnsi="Arial" w:cs="Arial"/>
        </w:rPr>
      </w:pPr>
      <w:proofErr w:type="spellStart"/>
      <w:r>
        <w:rPr>
          <w:rFonts w:ascii="Arial" w:hAnsi="Arial" w:cs="Arial"/>
        </w:rPr>
        <w:t>i</w:t>
      </w:r>
      <w:proofErr w:type="spellEnd"/>
      <w:r w:rsidR="00CC276B">
        <w:rPr>
          <w:rFonts w:ascii="Arial" w:hAnsi="Arial" w:cs="Arial"/>
        </w:rPr>
        <w:t>. Factory sealed on five [5</w:t>
      </w:r>
      <w:r w:rsidR="009928EB" w:rsidRPr="00B30A7E">
        <w:rPr>
          <w:rFonts w:ascii="Arial" w:hAnsi="Arial" w:cs="Arial"/>
        </w:rPr>
        <w:t>] sides.</w:t>
      </w:r>
    </w:p>
    <w:p w14:paraId="17730A2C" w14:textId="2DE6BA07" w:rsidR="00752FD0" w:rsidRDefault="00752FD0" w:rsidP="00A603D8">
      <w:pPr>
        <w:autoSpaceDE w:val="0"/>
        <w:autoSpaceDN w:val="0"/>
        <w:adjustRightInd w:val="0"/>
        <w:spacing w:after="0" w:line="360" w:lineRule="auto"/>
        <w:ind w:left="720"/>
        <w:rPr>
          <w:rFonts w:ascii="Arial" w:hAnsi="Arial" w:cs="Arial"/>
        </w:rPr>
      </w:pPr>
      <w:r>
        <w:rPr>
          <w:rFonts w:ascii="Arial" w:hAnsi="Arial" w:cs="Arial"/>
        </w:rPr>
        <w:t xml:space="preserve">2. </w:t>
      </w:r>
      <w:r w:rsidR="00A05C31">
        <w:rPr>
          <w:rFonts w:ascii="Arial" w:hAnsi="Arial" w:cs="Arial"/>
        </w:rPr>
        <w:t>Optional</w:t>
      </w:r>
      <w:r w:rsidR="0073687E">
        <w:rPr>
          <w:rFonts w:ascii="Arial" w:hAnsi="Arial" w:cs="Arial"/>
        </w:rPr>
        <w:t>:</w:t>
      </w:r>
      <w:r w:rsidR="00A05C31">
        <w:rPr>
          <w:rFonts w:ascii="Arial" w:hAnsi="Arial" w:cs="Arial"/>
        </w:rPr>
        <w:t xml:space="preserve"> </w:t>
      </w:r>
      <w:proofErr w:type="spellStart"/>
      <w:r>
        <w:rPr>
          <w:rFonts w:ascii="Arial" w:hAnsi="Arial" w:cs="Arial"/>
        </w:rPr>
        <w:t>NichiTrim</w:t>
      </w:r>
      <w:proofErr w:type="spellEnd"/>
      <w:r>
        <w:rPr>
          <w:rFonts w:ascii="Arial" w:hAnsi="Arial" w:cs="Arial"/>
        </w:rPr>
        <w:t xml:space="preserve"> boards as manufactured by </w:t>
      </w:r>
      <w:proofErr w:type="spellStart"/>
      <w:r>
        <w:rPr>
          <w:rFonts w:ascii="Arial" w:hAnsi="Arial" w:cs="Arial"/>
        </w:rPr>
        <w:t>Nichiha</w:t>
      </w:r>
      <w:proofErr w:type="spellEnd"/>
      <w:r w:rsidR="00A603D8">
        <w:rPr>
          <w:rFonts w:ascii="Arial" w:hAnsi="Arial" w:cs="Arial"/>
        </w:rPr>
        <w:t xml:space="preserve"> </w:t>
      </w:r>
      <w:r w:rsidR="00A603D8">
        <w:rPr>
          <w:rFonts w:ascii="Arial" w:hAnsi="Arial" w:cs="Arial"/>
        </w:rPr>
        <w:t>(with separate warranty and performance provisions)</w:t>
      </w:r>
      <w:r>
        <w:rPr>
          <w:rFonts w:ascii="Arial" w:hAnsi="Arial" w:cs="Arial"/>
        </w:rPr>
        <w:t xml:space="preserve">. </w:t>
      </w:r>
    </w:p>
    <w:p w14:paraId="59D33B31" w14:textId="77777777" w:rsidR="00A05C31" w:rsidRDefault="00A05C31" w:rsidP="00A05C31">
      <w:pPr>
        <w:autoSpaceDE w:val="0"/>
        <w:autoSpaceDN w:val="0"/>
        <w:adjustRightInd w:val="0"/>
        <w:spacing w:after="0" w:line="360" w:lineRule="auto"/>
        <w:ind w:left="720" w:firstLine="720"/>
        <w:rPr>
          <w:rFonts w:ascii="Arial" w:hAnsi="Arial" w:cs="Arial"/>
        </w:rPr>
      </w:pPr>
      <w:r>
        <w:rPr>
          <w:rFonts w:ascii="Arial" w:hAnsi="Arial" w:cs="Arial"/>
        </w:rPr>
        <w:t>a. Profiles: Smooth or Cedar</w:t>
      </w:r>
    </w:p>
    <w:p w14:paraId="17929CF9" w14:textId="77777777" w:rsidR="00A05C31" w:rsidRDefault="00A05C31" w:rsidP="00A05C31">
      <w:pPr>
        <w:autoSpaceDE w:val="0"/>
        <w:autoSpaceDN w:val="0"/>
        <w:adjustRightInd w:val="0"/>
        <w:spacing w:after="0" w:line="360" w:lineRule="auto"/>
        <w:ind w:left="720" w:firstLine="720"/>
        <w:rPr>
          <w:rFonts w:ascii="Arial" w:hAnsi="Arial" w:cs="Arial"/>
          <w:u w:val="single"/>
        </w:rPr>
      </w:pPr>
      <w:r>
        <w:rPr>
          <w:rFonts w:ascii="Arial" w:hAnsi="Arial" w:cs="Arial"/>
        </w:rPr>
        <w:t>b. Profile color</w:t>
      </w:r>
      <w:r w:rsidRPr="00B30A7E">
        <w:rPr>
          <w:rFonts w:ascii="Arial" w:hAnsi="Arial" w:cs="Arial"/>
        </w:rPr>
        <w:t>:</w:t>
      </w:r>
      <w:r>
        <w:rPr>
          <w:rFonts w:ascii="Arial" w:hAnsi="Arial" w:cs="Arial"/>
        </w:rPr>
        <w:t xml:space="preserve"> primed.</w:t>
      </w:r>
      <w:r w:rsidRPr="00F0766E">
        <w:rPr>
          <w:rFonts w:ascii="Arial" w:hAnsi="Arial" w:cs="Arial"/>
          <w:u w:val="single"/>
        </w:rPr>
        <w:t xml:space="preserve"> </w:t>
      </w:r>
    </w:p>
    <w:p w14:paraId="6E9CAB96" w14:textId="77777777" w:rsidR="00A05C31" w:rsidRPr="00CC276B" w:rsidRDefault="00A05C31" w:rsidP="00A05C31">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 Finish Color(s): See finish schedule.</w:t>
      </w:r>
      <w:r w:rsidRPr="00F0766E">
        <w:rPr>
          <w:rFonts w:ascii="Arial" w:hAnsi="Arial" w:cs="Arial"/>
          <w:u w:val="single"/>
        </w:rPr>
        <w:t xml:space="preserve">           </w:t>
      </w:r>
    </w:p>
    <w:p w14:paraId="0B6F7D00" w14:textId="56C81DDF" w:rsidR="00A05C31" w:rsidRPr="00B30A7E" w:rsidRDefault="00A05C31" w:rsidP="00A05C31">
      <w:pPr>
        <w:autoSpaceDE w:val="0"/>
        <w:autoSpaceDN w:val="0"/>
        <w:adjustRightInd w:val="0"/>
        <w:spacing w:after="0" w:line="360" w:lineRule="auto"/>
        <w:ind w:left="2430" w:hanging="990"/>
        <w:rPr>
          <w:rFonts w:ascii="Arial" w:hAnsi="Arial" w:cs="Arial"/>
        </w:rPr>
      </w:pPr>
      <w:r>
        <w:rPr>
          <w:rFonts w:ascii="Arial" w:hAnsi="Arial" w:cs="Arial"/>
        </w:rPr>
        <w:t xml:space="preserve">c. Widths: 2-1/2”, 3-1/2”, 5-1/2”, 7-1/4”, 9-1/4”, </w:t>
      </w:r>
      <w:r w:rsidR="0073687E">
        <w:rPr>
          <w:rFonts w:ascii="Arial" w:hAnsi="Arial" w:cs="Arial"/>
        </w:rPr>
        <w:t xml:space="preserve">or </w:t>
      </w:r>
      <w:r>
        <w:rPr>
          <w:rFonts w:ascii="Arial" w:hAnsi="Arial" w:cs="Arial"/>
        </w:rPr>
        <w:t>11-1/4”.</w:t>
      </w:r>
      <w:r w:rsidRPr="00B30A7E">
        <w:rPr>
          <w:rFonts w:ascii="Arial" w:hAnsi="Arial" w:cs="Arial"/>
        </w:rPr>
        <w:t xml:space="preserve"> </w:t>
      </w:r>
    </w:p>
    <w:p w14:paraId="4F1B24DE" w14:textId="562EC60F" w:rsidR="00A05C31" w:rsidRPr="002010BC" w:rsidRDefault="00A05C31" w:rsidP="00A05C31">
      <w:pPr>
        <w:autoSpaceDE w:val="0"/>
        <w:autoSpaceDN w:val="0"/>
        <w:adjustRightInd w:val="0"/>
        <w:spacing w:after="0" w:line="360" w:lineRule="auto"/>
        <w:rPr>
          <w:rFonts w:ascii="Arial" w:hAnsi="Arial" w:cs="Arial"/>
        </w:rPr>
      </w:pPr>
      <w:r>
        <w:rPr>
          <w:rFonts w:ascii="Arial" w:hAnsi="Arial" w:cs="Arial"/>
        </w:rPr>
        <w:tab/>
      </w:r>
      <w:r>
        <w:rPr>
          <w:rFonts w:ascii="Arial" w:hAnsi="Arial" w:cs="Arial"/>
        </w:rPr>
        <w:tab/>
        <w:t>d</w:t>
      </w:r>
      <w:r w:rsidRPr="00F0766E">
        <w:rPr>
          <w:rFonts w:ascii="Arial" w:hAnsi="Arial" w:cs="Arial"/>
        </w:rPr>
        <w:t xml:space="preserve">. Thickness: </w:t>
      </w:r>
      <w:r>
        <w:rPr>
          <w:rFonts w:ascii="Arial" w:hAnsi="Arial" w:cs="Arial"/>
        </w:rPr>
        <w:t>3/4 or 1</w:t>
      </w:r>
      <w:r w:rsidRPr="00F0766E">
        <w:rPr>
          <w:rFonts w:ascii="Arial" w:hAnsi="Arial" w:cs="Arial"/>
        </w:rPr>
        <w:t xml:space="preserve"> inch</w:t>
      </w:r>
      <w:r>
        <w:rPr>
          <w:rFonts w:ascii="Arial" w:hAnsi="Arial" w:cs="Arial"/>
        </w:rPr>
        <w:t>.</w:t>
      </w:r>
      <w:r>
        <w:rPr>
          <w:rFonts w:ascii="Arial" w:hAnsi="Arial" w:cs="Arial"/>
          <w:color w:val="FF0000"/>
        </w:rPr>
        <w:t xml:space="preserve"> </w:t>
      </w:r>
    </w:p>
    <w:p w14:paraId="5F623782" w14:textId="77777777" w:rsidR="00A05C31" w:rsidRDefault="00A05C31" w:rsidP="00A05C31">
      <w:pPr>
        <w:autoSpaceDE w:val="0"/>
        <w:autoSpaceDN w:val="0"/>
        <w:adjustRightInd w:val="0"/>
        <w:spacing w:after="0" w:line="360" w:lineRule="auto"/>
        <w:ind w:left="720" w:firstLine="720"/>
        <w:rPr>
          <w:rFonts w:ascii="Arial" w:hAnsi="Arial" w:cs="Arial"/>
        </w:rPr>
      </w:pPr>
      <w:r>
        <w:rPr>
          <w:rFonts w:ascii="Arial" w:hAnsi="Arial" w:cs="Arial"/>
        </w:rPr>
        <w:t>e</w:t>
      </w:r>
      <w:r w:rsidRPr="00B30A7E">
        <w:rPr>
          <w:rFonts w:ascii="Arial" w:hAnsi="Arial" w:cs="Arial"/>
        </w:rPr>
        <w:t xml:space="preserve">. </w:t>
      </w:r>
      <w:r>
        <w:rPr>
          <w:rFonts w:ascii="Arial" w:hAnsi="Arial" w:cs="Arial"/>
        </w:rPr>
        <w:t>Length: 10 feet.</w:t>
      </w:r>
    </w:p>
    <w:p w14:paraId="19991A69" w14:textId="3845954D" w:rsidR="0073687E" w:rsidRPr="00B30A7E" w:rsidRDefault="00A05C31" w:rsidP="0073687E">
      <w:pPr>
        <w:autoSpaceDE w:val="0"/>
        <w:autoSpaceDN w:val="0"/>
        <w:adjustRightInd w:val="0"/>
        <w:spacing w:after="0" w:line="360" w:lineRule="auto"/>
        <w:ind w:left="1440"/>
        <w:rPr>
          <w:rFonts w:ascii="Arial" w:hAnsi="Arial" w:cs="Arial"/>
        </w:rPr>
      </w:pPr>
      <w:r>
        <w:rPr>
          <w:rFonts w:ascii="Arial" w:hAnsi="Arial" w:cs="Arial"/>
        </w:rPr>
        <w:t xml:space="preserve">f. </w:t>
      </w:r>
      <w:r w:rsidRPr="00B30A7E">
        <w:rPr>
          <w:rFonts w:ascii="Arial" w:hAnsi="Arial" w:cs="Arial"/>
        </w:rPr>
        <w:t xml:space="preserve">Weight: </w:t>
      </w:r>
      <w:r>
        <w:rPr>
          <w:rFonts w:ascii="Arial" w:hAnsi="Arial" w:cs="Arial"/>
        </w:rPr>
        <w:t>4.7 lbs. per sq. ft. (3/4” board); 6.2 lbs. per sq. ft. (1” board)</w:t>
      </w:r>
    </w:p>
    <w:p w14:paraId="569B2260" w14:textId="77777777" w:rsidR="00F05EF5" w:rsidRPr="00DB0190" w:rsidRDefault="00787D37" w:rsidP="00734F6F">
      <w:pPr>
        <w:autoSpaceDE w:val="0"/>
        <w:autoSpaceDN w:val="0"/>
        <w:adjustRightInd w:val="0"/>
        <w:spacing w:after="0" w:line="360" w:lineRule="auto"/>
        <w:ind w:left="540"/>
        <w:rPr>
          <w:rFonts w:ascii="Arial" w:hAnsi="Arial" w:cs="Arial"/>
        </w:rPr>
      </w:pPr>
      <w:r w:rsidRPr="00DB0190">
        <w:rPr>
          <w:rFonts w:ascii="Arial" w:hAnsi="Arial" w:cs="Arial"/>
        </w:rPr>
        <w:lastRenderedPageBreak/>
        <w:t>C. Substitutions: Not permitted.</w:t>
      </w:r>
    </w:p>
    <w:p w14:paraId="1EC45F4F" w14:textId="271086DA" w:rsidR="008B132E" w:rsidRPr="0073687E" w:rsidRDefault="00160290" w:rsidP="00734F6F">
      <w:pPr>
        <w:autoSpaceDE w:val="0"/>
        <w:autoSpaceDN w:val="0"/>
        <w:adjustRightInd w:val="0"/>
        <w:spacing w:after="0" w:line="360" w:lineRule="auto"/>
        <w:ind w:left="540"/>
        <w:rPr>
          <w:rFonts w:ascii="Arial" w:hAnsi="Arial" w:cs="Arial"/>
        </w:rPr>
      </w:pPr>
      <w:r w:rsidRPr="00DB0190">
        <w:rPr>
          <w:rFonts w:ascii="Arial" w:hAnsi="Arial" w:cs="Arial"/>
        </w:rPr>
        <w:t>D. Requests for substitutions will be considered in accordance with provisions of        Section 01 60 00</w:t>
      </w:r>
      <w:r w:rsidR="00DB0190" w:rsidRPr="00DB0190">
        <w:rPr>
          <w:rFonts w:ascii="Arial" w:hAnsi="Arial" w:cs="Arial"/>
        </w:rPr>
        <w:t>.</w:t>
      </w:r>
    </w:p>
    <w:p w14:paraId="68BBE62D" w14:textId="77777777" w:rsidR="00AE3EF5" w:rsidRDefault="00AE3EF5" w:rsidP="00B30A7E">
      <w:pPr>
        <w:autoSpaceDE w:val="0"/>
        <w:autoSpaceDN w:val="0"/>
        <w:adjustRightInd w:val="0"/>
        <w:spacing w:after="0" w:line="360" w:lineRule="auto"/>
        <w:rPr>
          <w:rFonts w:ascii="ArialMT" w:hAnsi="ArialMT" w:cs="ArialMT"/>
          <w:b/>
        </w:rPr>
      </w:pPr>
    </w:p>
    <w:p w14:paraId="55EDB1FE" w14:textId="5AE044CA" w:rsidR="00DB2925" w:rsidRDefault="00DB2925" w:rsidP="00B30A7E">
      <w:pPr>
        <w:autoSpaceDE w:val="0"/>
        <w:autoSpaceDN w:val="0"/>
        <w:adjustRightInd w:val="0"/>
        <w:spacing w:after="0" w:line="360" w:lineRule="auto"/>
        <w:rPr>
          <w:rFonts w:ascii="ArialMT" w:hAnsi="ArialMT" w:cs="ArialMT"/>
        </w:rPr>
      </w:pPr>
      <w:r w:rsidRPr="0063577D">
        <w:rPr>
          <w:rFonts w:ascii="ArialMT" w:hAnsi="ArialMT" w:cs="ArialMT"/>
          <w:b/>
        </w:rPr>
        <w:t>2.</w:t>
      </w:r>
      <w:r w:rsidR="0073687E">
        <w:rPr>
          <w:rFonts w:ascii="ArialMT" w:hAnsi="ArialMT" w:cs="ArialMT"/>
          <w:b/>
        </w:rPr>
        <w:t>2</w:t>
      </w:r>
      <w:r w:rsidR="003D7027">
        <w:rPr>
          <w:rFonts w:ascii="ArialMT" w:hAnsi="ArialMT" w:cs="ArialMT"/>
        </w:rPr>
        <w:t xml:space="preserve"> </w:t>
      </w:r>
      <w:r w:rsidR="00B62034" w:rsidRPr="00B62034">
        <w:rPr>
          <w:rFonts w:ascii="ArialMT" w:hAnsi="ArialMT" w:cs="ArialMT"/>
          <w:b/>
          <w:bCs/>
        </w:rPr>
        <w:t>FIBER CEMENT LAP SIDING</w:t>
      </w:r>
      <w:r w:rsidR="00B62034">
        <w:rPr>
          <w:rFonts w:ascii="ArialMT" w:hAnsi="ArialMT" w:cs="ArialMT"/>
        </w:rPr>
        <w:t xml:space="preserve"> </w:t>
      </w:r>
      <w:r>
        <w:rPr>
          <w:rFonts w:ascii="ArialMT" w:hAnsi="ArialMT" w:cs="ArialMT"/>
          <w:b/>
        </w:rPr>
        <w:t>PERFORMANCE REQUIREMENTS:</w:t>
      </w:r>
    </w:p>
    <w:p w14:paraId="1F8F5F31" w14:textId="2FB5908D" w:rsidR="00F35798" w:rsidRDefault="00DB2925" w:rsidP="00CA3556">
      <w:pPr>
        <w:autoSpaceDE w:val="0"/>
        <w:autoSpaceDN w:val="0"/>
        <w:adjustRightInd w:val="0"/>
        <w:spacing w:after="0" w:line="360" w:lineRule="auto"/>
        <w:ind w:left="360"/>
        <w:rPr>
          <w:rFonts w:ascii="ArialMT" w:hAnsi="ArialMT" w:cs="ArialMT"/>
        </w:rPr>
      </w:pPr>
      <w:r>
        <w:rPr>
          <w:rFonts w:ascii="ArialMT" w:hAnsi="ArialMT" w:cs="ArialMT"/>
        </w:rPr>
        <w:t>A</w:t>
      </w:r>
      <w:r w:rsidRPr="00B62034">
        <w:rPr>
          <w:rFonts w:ascii="ArialMT" w:hAnsi="ArialMT" w:cs="ArialMT"/>
          <w:color w:val="000000" w:themeColor="text1"/>
        </w:rPr>
        <w:t>.</w:t>
      </w:r>
      <w:r w:rsidRPr="009D3DDC">
        <w:rPr>
          <w:rFonts w:ascii="ArialMT" w:hAnsi="ArialMT" w:cs="ArialMT"/>
          <w:color w:val="FF0000"/>
        </w:rPr>
        <w:t xml:space="preserve"> </w:t>
      </w:r>
      <w:r w:rsidR="003D7027" w:rsidRPr="00EE31F6">
        <w:rPr>
          <w:rFonts w:ascii="ArialMT" w:hAnsi="ArialMT" w:cs="ArialMT"/>
        </w:rPr>
        <w:t>F</w:t>
      </w:r>
      <w:r w:rsidR="004810B6" w:rsidRPr="00EE31F6">
        <w:rPr>
          <w:rFonts w:ascii="ArialMT" w:hAnsi="ArialMT" w:cs="ArialMT"/>
        </w:rPr>
        <w:t>iber C</w:t>
      </w:r>
      <w:r w:rsidR="003D7027" w:rsidRPr="00EE31F6">
        <w:rPr>
          <w:rFonts w:ascii="ArialMT" w:hAnsi="ArialMT" w:cs="ArialMT"/>
        </w:rPr>
        <w:t xml:space="preserve">ement </w:t>
      </w:r>
      <w:r w:rsidR="00B62034">
        <w:rPr>
          <w:rFonts w:ascii="ArialMT" w:hAnsi="ArialMT" w:cs="ArialMT"/>
        </w:rPr>
        <w:t xml:space="preserve">Lap </w:t>
      </w:r>
      <w:r w:rsidR="00752FD0">
        <w:rPr>
          <w:rFonts w:ascii="ArialMT" w:hAnsi="ArialMT" w:cs="ArialMT"/>
        </w:rPr>
        <w:t>Siding</w:t>
      </w:r>
      <w:r w:rsidR="00AE3EF5">
        <w:rPr>
          <w:rFonts w:ascii="ArialMT" w:hAnsi="ArialMT" w:cs="ArialMT"/>
        </w:rPr>
        <w:t xml:space="preserve"> (</w:t>
      </w:r>
      <w:proofErr w:type="spellStart"/>
      <w:r w:rsidR="00AE3EF5">
        <w:rPr>
          <w:rFonts w:ascii="ArialMT" w:hAnsi="ArialMT" w:cs="ArialMT"/>
        </w:rPr>
        <w:t>NichiBoard</w:t>
      </w:r>
      <w:proofErr w:type="spellEnd"/>
      <w:r w:rsidR="00AE3EF5">
        <w:rPr>
          <w:rFonts w:ascii="ArialMT" w:hAnsi="ArialMT" w:cs="ArialMT"/>
        </w:rPr>
        <w:t>)</w:t>
      </w:r>
      <w:r w:rsidR="00D02934" w:rsidRPr="00EE31F6">
        <w:rPr>
          <w:rFonts w:ascii="ArialMT" w:hAnsi="ArialMT" w:cs="ArialMT"/>
        </w:rPr>
        <w:t xml:space="preserve"> </w:t>
      </w:r>
      <w:r w:rsidR="00D95AA9" w:rsidRPr="00EE31F6">
        <w:rPr>
          <w:rFonts w:ascii="ArialMT" w:hAnsi="ArialMT" w:cs="ArialMT"/>
        </w:rPr>
        <w:t>–</w:t>
      </w:r>
      <w:r w:rsidR="00D02934" w:rsidRPr="00EE31F6">
        <w:rPr>
          <w:rFonts w:ascii="ArialMT" w:hAnsi="ArialMT" w:cs="ArialMT"/>
        </w:rPr>
        <w:t xml:space="preserve"> </w:t>
      </w:r>
      <w:r w:rsidR="00D95AA9" w:rsidRPr="00EE31F6">
        <w:rPr>
          <w:rFonts w:ascii="ArialMT" w:hAnsi="ArialMT" w:cs="ArialMT"/>
        </w:rPr>
        <w:t xml:space="preserve">Must comply with </w:t>
      </w:r>
      <w:r w:rsidR="00D02934" w:rsidRPr="00EE31F6">
        <w:rPr>
          <w:rFonts w:ascii="ArialMT" w:hAnsi="ArialMT" w:cs="ArialMT"/>
        </w:rPr>
        <w:t>ASTM C</w:t>
      </w:r>
      <w:r w:rsidR="008137CF" w:rsidRPr="00EE31F6">
        <w:rPr>
          <w:rFonts w:ascii="ArialMT" w:hAnsi="ArialMT" w:cs="ArialMT"/>
        </w:rPr>
        <w:t>-</w:t>
      </w:r>
      <w:r w:rsidR="00F674B9" w:rsidRPr="00EE31F6">
        <w:rPr>
          <w:rFonts w:ascii="ArialMT" w:hAnsi="ArialMT" w:cs="ArialMT"/>
        </w:rPr>
        <w:t>118</w:t>
      </w:r>
      <w:r w:rsidR="00D95AA9" w:rsidRPr="00EE31F6">
        <w:rPr>
          <w:rFonts w:ascii="ArialMT" w:hAnsi="ArialMT" w:cs="ArialMT"/>
        </w:rPr>
        <w:t>6, Type A</w:t>
      </w:r>
      <w:r w:rsidR="00C55843">
        <w:rPr>
          <w:rFonts w:ascii="ArialMT" w:hAnsi="ArialMT" w:cs="ArialMT"/>
        </w:rPr>
        <w:t xml:space="preserve">, </w:t>
      </w:r>
    </w:p>
    <w:p w14:paraId="10F49E8B" w14:textId="41A18A78" w:rsidR="003D7027" w:rsidRPr="00EE31F6" w:rsidRDefault="00C55843" w:rsidP="00924511">
      <w:pPr>
        <w:autoSpaceDE w:val="0"/>
        <w:autoSpaceDN w:val="0"/>
        <w:adjustRightInd w:val="0"/>
        <w:spacing w:after="0" w:line="360" w:lineRule="auto"/>
        <w:ind w:left="360"/>
        <w:rPr>
          <w:rFonts w:ascii="ArialMT" w:hAnsi="ArialMT" w:cs="ArialMT"/>
        </w:rPr>
      </w:pPr>
      <w:r>
        <w:rPr>
          <w:rFonts w:ascii="ArialMT" w:hAnsi="ArialMT" w:cs="ArialMT"/>
        </w:rPr>
        <w:t>Grade II</w:t>
      </w:r>
      <w:r w:rsidR="00D95AA9" w:rsidRPr="00EE31F6">
        <w:rPr>
          <w:rFonts w:ascii="ArialMT" w:hAnsi="ArialMT" w:cs="ArialMT"/>
        </w:rPr>
        <w:t xml:space="preserve"> requirements</w:t>
      </w:r>
      <w:r w:rsidR="00D02934" w:rsidRPr="00EE31F6">
        <w:rPr>
          <w:rFonts w:ascii="ArialMT" w:hAnsi="ArialMT" w:cs="ArialMT"/>
        </w:rPr>
        <w:t>:</w:t>
      </w:r>
    </w:p>
    <w:p w14:paraId="1372E8F4" w14:textId="67FF41F7" w:rsidR="003D7027" w:rsidRPr="00EE31F6" w:rsidRDefault="00924511" w:rsidP="00924511">
      <w:pPr>
        <w:autoSpaceDE w:val="0"/>
        <w:autoSpaceDN w:val="0"/>
        <w:adjustRightInd w:val="0"/>
        <w:spacing w:after="0" w:line="360" w:lineRule="auto"/>
        <w:ind w:left="720"/>
        <w:rPr>
          <w:rFonts w:ascii="ArialMT" w:hAnsi="ArialMT" w:cs="ArialMT"/>
        </w:rPr>
      </w:pPr>
      <w:r>
        <w:rPr>
          <w:rFonts w:ascii="ArialMT" w:hAnsi="ArialMT" w:cs="ArialMT"/>
        </w:rPr>
        <w:t>1</w:t>
      </w:r>
      <w:r w:rsidR="003D7027" w:rsidRPr="00EE31F6">
        <w:rPr>
          <w:rFonts w:ascii="ArialMT" w:hAnsi="ArialMT" w:cs="ArialMT"/>
        </w:rPr>
        <w:t xml:space="preserve">. </w:t>
      </w:r>
      <w:r>
        <w:rPr>
          <w:rFonts w:ascii="ArialMT" w:hAnsi="ArialMT" w:cs="ArialMT"/>
        </w:rPr>
        <w:t xml:space="preserve">Equilibrium Flexural Strength: </w:t>
      </w:r>
      <w:r w:rsidR="001B7C1C">
        <w:rPr>
          <w:rFonts w:ascii="ArialMT" w:hAnsi="ArialMT" w:cs="ArialMT"/>
        </w:rPr>
        <w:t xml:space="preserve">min. </w:t>
      </w:r>
      <w:r>
        <w:rPr>
          <w:rFonts w:ascii="ArialMT" w:hAnsi="ArialMT" w:cs="ArialMT"/>
        </w:rPr>
        <w:t>1,450 psi</w:t>
      </w:r>
      <w:r w:rsidR="001B7C1C">
        <w:rPr>
          <w:rFonts w:ascii="ArialMT" w:hAnsi="ArialMT" w:cs="ArialMT"/>
        </w:rPr>
        <w:t xml:space="preserve">; </w:t>
      </w:r>
      <w:r w:rsidR="003D7027" w:rsidRPr="00EE31F6">
        <w:rPr>
          <w:rFonts w:ascii="ArialMT" w:hAnsi="ArialMT" w:cs="ArialMT"/>
        </w:rPr>
        <w:t>Wet Flexural Strength</w:t>
      </w:r>
      <w:r w:rsidR="001B7C1C">
        <w:rPr>
          <w:rFonts w:ascii="ArialMT" w:hAnsi="ArialMT" w:cs="ArialMT"/>
        </w:rPr>
        <w:t xml:space="preserve">: min. </w:t>
      </w:r>
      <w:r w:rsidR="00C55843">
        <w:rPr>
          <w:rFonts w:ascii="ArialMT" w:hAnsi="ArialMT" w:cs="ArialMT"/>
        </w:rPr>
        <w:t>1015</w:t>
      </w:r>
      <w:r w:rsidR="003D7027" w:rsidRPr="00EE31F6">
        <w:rPr>
          <w:rFonts w:ascii="ArialMT" w:hAnsi="ArialMT" w:cs="ArialMT"/>
        </w:rPr>
        <w:t xml:space="preserve"> psi.</w:t>
      </w:r>
    </w:p>
    <w:p w14:paraId="3A5FA3CB" w14:textId="477E66FF" w:rsidR="003D7027" w:rsidRPr="00EE31F6" w:rsidRDefault="00924511" w:rsidP="00B30A7E">
      <w:pPr>
        <w:autoSpaceDE w:val="0"/>
        <w:autoSpaceDN w:val="0"/>
        <w:adjustRightInd w:val="0"/>
        <w:spacing w:after="0" w:line="360" w:lineRule="auto"/>
        <w:ind w:firstLine="720"/>
        <w:rPr>
          <w:rFonts w:ascii="ArialMT" w:hAnsi="ArialMT" w:cs="ArialMT"/>
        </w:rPr>
      </w:pPr>
      <w:r>
        <w:rPr>
          <w:rFonts w:ascii="ArialMT" w:hAnsi="ArialMT" w:cs="ArialMT"/>
        </w:rPr>
        <w:t>2</w:t>
      </w:r>
      <w:r w:rsidR="003D7027" w:rsidRPr="00EE31F6">
        <w:rPr>
          <w:rFonts w:ascii="ArialMT" w:hAnsi="ArialMT" w:cs="ArialMT"/>
        </w:rPr>
        <w:t>. Water T</w:t>
      </w:r>
      <w:r w:rsidR="005554EE" w:rsidRPr="00EE31F6">
        <w:rPr>
          <w:rFonts w:ascii="ArialMT" w:hAnsi="ArialMT" w:cs="ArialMT"/>
        </w:rPr>
        <w:t>ightness: No water droplets</w:t>
      </w:r>
      <w:r w:rsidR="003D7027" w:rsidRPr="00EE31F6">
        <w:rPr>
          <w:rFonts w:ascii="ArialMT" w:hAnsi="ArialMT" w:cs="ArialMT"/>
        </w:rPr>
        <w:t xml:space="preserve"> observed on any specimen.</w:t>
      </w:r>
    </w:p>
    <w:p w14:paraId="021B83B5" w14:textId="5E743703" w:rsidR="003D7027" w:rsidRPr="00EE31F6" w:rsidRDefault="00924511" w:rsidP="00B30A7E">
      <w:pPr>
        <w:autoSpaceDE w:val="0"/>
        <w:autoSpaceDN w:val="0"/>
        <w:adjustRightInd w:val="0"/>
        <w:spacing w:after="0" w:line="360" w:lineRule="auto"/>
        <w:ind w:firstLine="720"/>
        <w:rPr>
          <w:rFonts w:ascii="ArialMT" w:hAnsi="ArialMT" w:cs="ArialMT"/>
        </w:rPr>
      </w:pPr>
      <w:r>
        <w:rPr>
          <w:rFonts w:ascii="ArialMT" w:hAnsi="ArialMT" w:cs="ArialMT"/>
        </w:rPr>
        <w:t>3</w:t>
      </w:r>
      <w:r w:rsidR="003D7027" w:rsidRPr="00EE31F6">
        <w:rPr>
          <w:rFonts w:ascii="ArialMT" w:hAnsi="ArialMT" w:cs="ArialMT"/>
        </w:rPr>
        <w:t>. Freeze</w:t>
      </w:r>
      <w:r w:rsidR="005554EE" w:rsidRPr="00EE31F6">
        <w:rPr>
          <w:rFonts w:ascii="ArialMT" w:hAnsi="ArialMT" w:cs="ArialMT"/>
        </w:rPr>
        <w:t xml:space="preserve">-thaw: </w:t>
      </w:r>
      <w:r w:rsidR="00182B03">
        <w:rPr>
          <w:rFonts w:ascii="ArialMT" w:hAnsi="ArialMT" w:cs="ArialMT"/>
        </w:rPr>
        <w:t>Min. 80% strength retention</w:t>
      </w:r>
      <w:r w:rsidR="003D7027" w:rsidRPr="00EE31F6">
        <w:rPr>
          <w:rFonts w:ascii="ArialMT" w:hAnsi="ArialMT" w:cs="ArialMT"/>
        </w:rPr>
        <w:t>.</w:t>
      </w:r>
    </w:p>
    <w:p w14:paraId="74986BE0" w14:textId="68EF391B" w:rsidR="003D7027" w:rsidRPr="00EE31F6" w:rsidRDefault="00924511" w:rsidP="00B30A7E">
      <w:pPr>
        <w:autoSpaceDE w:val="0"/>
        <w:autoSpaceDN w:val="0"/>
        <w:adjustRightInd w:val="0"/>
        <w:spacing w:after="0" w:line="360" w:lineRule="auto"/>
        <w:ind w:left="720"/>
        <w:rPr>
          <w:rFonts w:ascii="ArialMT" w:hAnsi="ArialMT" w:cs="ArialMT"/>
        </w:rPr>
      </w:pPr>
      <w:r>
        <w:rPr>
          <w:rFonts w:ascii="ArialMT" w:hAnsi="ArialMT" w:cs="ArialMT"/>
        </w:rPr>
        <w:t>4</w:t>
      </w:r>
      <w:r w:rsidR="003D7027" w:rsidRPr="00EE31F6">
        <w:rPr>
          <w:rFonts w:ascii="ArialMT" w:hAnsi="ArialMT" w:cs="ArialMT"/>
        </w:rPr>
        <w:t>. Warm Water: No evidence of cracking, delamination,</w:t>
      </w:r>
      <w:r w:rsidR="005554EE" w:rsidRPr="00EE31F6">
        <w:rPr>
          <w:rFonts w:ascii="ArialMT" w:hAnsi="ArialMT" w:cs="ArialMT"/>
        </w:rPr>
        <w:t xml:space="preserve"> swelling, or other defects</w:t>
      </w:r>
      <w:r w:rsidR="003D7027" w:rsidRPr="00EE31F6">
        <w:rPr>
          <w:rFonts w:ascii="ArialMT" w:hAnsi="ArialMT" w:cs="ArialMT"/>
        </w:rPr>
        <w:t xml:space="preserve"> observed.</w:t>
      </w:r>
    </w:p>
    <w:p w14:paraId="166F6844" w14:textId="7D883D6F" w:rsidR="003D7027" w:rsidRPr="00EE31F6" w:rsidRDefault="00924511" w:rsidP="00B30A7E">
      <w:pPr>
        <w:autoSpaceDE w:val="0"/>
        <w:autoSpaceDN w:val="0"/>
        <w:adjustRightInd w:val="0"/>
        <w:spacing w:after="0" w:line="360" w:lineRule="auto"/>
        <w:ind w:left="720"/>
        <w:rPr>
          <w:rFonts w:ascii="ArialMT" w:hAnsi="ArialMT" w:cs="ArialMT"/>
        </w:rPr>
      </w:pPr>
      <w:r>
        <w:rPr>
          <w:rFonts w:ascii="ArialMT" w:hAnsi="ArialMT" w:cs="ArialMT"/>
        </w:rPr>
        <w:t>5</w:t>
      </w:r>
      <w:r w:rsidR="003D7027" w:rsidRPr="00EE31F6">
        <w:rPr>
          <w:rFonts w:ascii="ArialMT" w:hAnsi="ArialMT" w:cs="ArialMT"/>
        </w:rPr>
        <w:t>. Heat-Rain: No crazing, cracking, or other deleterious ef</w:t>
      </w:r>
      <w:r w:rsidR="005554EE" w:rsidRPr="00EE31F6">
        <w:rPr>
          <w:rFonts w:ascii="ArialMT" w:hAnsi="ArialMT" w:cs="ArialMT"/>
        </w:rPr>
        <w:t xml:space="preserve">fects, surface or joint changes </w:t>
      </w:r>
      <w:r w:rsidR="003D7027" w:rsidRPr="00EE31F6">
        <w:rPr>
          <w:rFonts w:ascii="ArialMT" w:hAnsi="ArialMT" w:cs="ArialMT"/>
        </w:rPr>
        <w:t>observed in any specimen.</w:t>
      </w:r>
    </w:p>
    <w:p w14:paraId="4AFFB4DF" w14:textId="02CF4D59" w:rsidR="0097638E" w:rsidRDefault="00924511" w:rsidP="00B62034">
      <w:pPr>
        <w:autoSpaceDE w:val="0"/>
        <w:autoSpaceDN w:val="0"/>
        <w:adjustRightInd w:val="0"/>
        <w:spacing w:after="0" w:line="360" w:lineRule="auto"/>
        <w:ind w:firstLine="720"/>
        <w:rPr>
          <w:rFonts w:ascii="ArialMT" w:hAnsi="ArialMT" w:cs="ArialMT"/>
        </w:rPr>
      </w:pPr>
      <w:r>
        <w:rPr>
          <w:rFonts w:ascii="ArialMT" w:hAnsi="ArialMT" w:cs="ArialMT"/>
        </w:rPr>
        <w:t>6</w:t>
      </w:r>
      <w:r w:rsidR="003D7027">
        <w:rPr>
          <w:rFonts w:ascii="ArialMT" w:hAnsi="ArialMT" w:cs="ArialMT"/>
        </w:rPr>
        <w:t xml:space="preserve">. </w:t>
      </w:r>
      <w:r w:rsidR="0097638E">
        <w:rPr>
          <w:rFonts w:ascii="ArialMT" w:hAnsi="ArialMT" w:cs="ArialMT"/>
        </w:rPr>
        <w:t xml:space="preserve">Surface Burning (ASTM E-84): Flame Spread: </w:t>
      </w:r>
      <w:r w:rsidR="0097638E" w:rsidRPr="00D95AA9">
        <w:rPr>
          <w:rFonts w:ascii="ArialMT" w:hAnsi="ArialMT" w:cs="ArialMT"/>
        </w:rPr>
        <w:t>0</w:t>
      </w:r>
      <w:r w:rsidR="0097638E">
        <w:rPr>
          <w:rFonts w:ascii="ArialMT" w:hAnsi="ArialMT" w:cs="ArialMT"/>
        </w:rPr>
        <w:t xml:space="preserve">, Smoke Developed: </w:t>
      </w:r>
      <w:r w:rsidR="00752FD0">
        <w:rPr>
          <w:rFonts w:ascii="ArialMT" w:hAnsi="ArialMT" w:cs="ArialMT"/>
        </w:rPr>
        <w:t>5</w:t>
      </w:r>
      <w:r w:rsidR="0097638E">
        <w:rPr>
          <w:rFonts w:ascii="ArialMT" w:hAnsi="ArialMT" w:cs="ArialMT"/>
        </w:rPr>
        <w:t>.</w:t>
      </w:r>
    </w:p>
    <w:p w14:paraId="365F33B0" w14:textId="02ED84EA" w:rsidR="00CA3556" w:rsidRDefault="00B62034" w:rsidP="00FD5D8B">
      <w:pPr>
        <w:autoSpaceDE w:val="0"/>
        <w:autoSpaceDN w:val="0"/>
        <w:adjustRightInd w:val="0"/>
        <w:spacing w:after="0" w:line="360" w:lineRule="auto"/>
        <w:ind w:left="360" w:hanging="360"/>
        <w:rPr>
          <w:rFonts w:ascii="ArialMT" w:hAnsi="ArialMT" w:cs="ArialMT"/>
          <w:color w:val="FF0000"/>
        </w:rPr>
      </w:pPr>
      <w:r>
        <w:rPr>
          <w:rFonts w:ascii="ArialMT" w:hAnsi="ArialMT" w:cs="ArialMT"/>
        </w:rPr>
        <w:t xml:space="preserve">     </w:t>
      </w:r>
      <w:r w:rsidR="00FD5D8B">
        <w:rPr>
          <w:rFonts w:ascii="ArialMT" w:hAnsi="ArialMT" w:cs="ArialMT"/>
        </w:rPr>
        <w:tab/>
      </w:r>
      <w:r w:rsidR="00CA3556">
        <w:rPr>
          <w:rFonts w:ascii="ArialMT" w:hAnsi="ArialMT" w:cs="ArialMT"/>
        </w:rPr>
        <w:t>B</w:t>
      </w:r>
      <w:r w:rsidR="00DB2925">
        <w:rPr>
          <w:rFonts w:ascii="ArialMT" w:hAnsi="ArialMT" w:cs="ArialMT"/>
        </w:rPr>
        <w:t>.</w:t>
      </w:r>
      <w:r w:rsidR="0097638E">
        <w:rPr>
          <w:rFonts w:ascii="ArialMT" w:hAnsi="ArialMT" w:cs="ArialMT"/>
        </w:rPr>
        <w:t xml:space="preserve"> </w:t>
      </w:r>
      <w:r w:rsidR="00DB60DB" w:rsidRPr="00315ADA">
        <w:rPr>
          <w:rFonts w:ascii="ArialMT" w:hAnsi="ArialMT" w:cs="ArialMT"/>
        </w:rPr>
        <w:t>Non-Combustible (ASTM E-136):</w:t>
      </w:r>
      <w:r w:rsidR="003A68C9" w:rsidRPr="00315ADA">
        <w:rPr>
          <w:rFonts w:ascii="ArialMT" w:hAnsi="ArialMT" w:cs="ArialMT"/>
        </w:rPr>
        <w:t xml:space="preserve"> Meets performance requirements.</w:t>
      </w:r>
    </w:p>
    <w:p w14:paraId="1C2DE006" w14:textId="6D10B795" w:rsidR="003D7027" w:rsidRPr="00B62034" w:rsidRDefault="00CA3556" w:rsidP="00FD5D8B">
      <w:pPr>
        <w:autoSpaceDE w:val="0"/>
        <w:autoSpaceDN w:val="0"/>
        <w:adjustRightInd w:val="0"/>
        <w:spacing w:after="0" w:line="360" w:lineRule="auto"/>
        <w:ind w:left="360"/>
        <w:rPr>
          <w:rFonts w:ascii="ArialMT" w:hAnsi="ArialMT" w:cs="ArialMT"/>
          <w:color w:val="FF0000"/>
        </w:rPr>
      </w:pPr>
      <w:r>
        <w:rPr>
          <w:rFonts w:ascii="ArialMT" w:hAnsi="ArialMT" w:cs="ArialMT"/>
        </w:rPr>
        <w:t>C</w:t>
      </w:r>
      <w:r w:rsidR="00DB2925">
        <w:rPr>
          <w:rFonts w:ascii="ArialMT" w:hAnsi="ArialMT" w:cs="ArialMT"/>
        </w:rPr>
        <w:t>.</w:t>
      </w:r>
      <w:r w:rsidR="003D7027">
        <w:rPr>
          <w:rFonts w:ascii="ArialMT" w:hAnsi="ArialMT" w:cs="ArialMT"/>
        </w:rPr>
        <w:t xml:space="preserve"> Wind Load</w:t>
      </w:r>
      <w:r>
        <w:rPr>
          <w:rFonts w:ascii="ArialMT" w:hAnsi="ArialMT" w:cs="ArialMT"/>
        </w:rPr>
        <w:t>s</w:t>
      </w:r>
      <w:r w:rsidR="008137CF">
        <w:rPr>
          <w:rFonts w:ascii="ArialMT" w:hAnsi="ArialMT" w:cs="ArialMT"/>
        </w:rPr>
        <w:t xml:space="preserve"> (ASTM E-330)</w:t>
      </w:r>
      <w:r w:rsidR="005843E3">
        <w:rPr>
          <w:rFonts w:ascii="ArialMT" w:hAnsi="ArialMT" w:cs="ArialMT"/>
        </w:rPr>
        <w:t xml:space="preserve">:  </w:t>
      </w:r>
      <w:r w:rsidR="00B62034">
        <w:rPr>
          <w:rFonts w:ascii="ArialMT" w:hAnsi="ArialMT" w:cs="ArialMT"/>
        </w:rPr>
        <w:t>Allowable wind l</w:t>
      </w:r>
      <w:r w:rsidR="00620A6A">
        <w:rPr>
          <w:rFonts w:ascii="ArialMT" w:hAnsi="ArialMT" w:cs="ArialMT"/>
        </w:rPr>
        <w:t>oads vary depending upon board</w:t>
      </w:r>
      <w:r w:rsidR="006177E1">
        <w:rPr>
          <w:rFonts w:ascii="ArialMT" w:hAnsi="ArialMT" w:cs="ArialMT"/>
        </w:rPr>
        <w:t xml:space="preserve">     </w:t>
      </w:r>
      <w:r w:rsidR="00620A6A">
        <w:rPr>
          <w:rFonts w:ascii="ArialMT" w:hAnsi="ArialMT" w:cs="ArialMT"/>
        </w:rPr>
        <w:t>dimensions, fasteners, wall assembly type and dimensions.</w:t>
      </w:r>
      <w:r w:rsidR="005843E3">
        <w:rPr>
          <w:rFonts w:ascii="ArialMT" w:hAnsi="ArialMT" w:cs="ArialMT"/>
        </w:rPr>
        <w:t xml:space="preserve"> </w:t>
      </w:r>
      <w:r w:rsidR="00A43D73">
        <w:rPr>
          <w:rFonts w:ascii="ArialMT" w:hAnsi="ArialMT" w:cs="ArialMT"/>
        </w:rPr>
        <w:t>Consult siding manufacturer</w:t>
      </w:r>
      <w:r w:rsidR="00B62034">
        <w:rPr>
          <w:rFonts w:ascii="ArialMT" w:hAnsi="ArialMT" w:cs="ArialMT"/>
        </w:rPr>
        <w:t>’s third-party</w:t>
      </w:r>
      <w:r w:rsidR="00A43D73">
        <w:rPr>
          <w:rFonts w:ascii="ArialMT" w:hAnsi="ArialMT" w:cs="ArialMT"/>
        </w:rPr>
        <w:t xml:space="preserve"> </w:t>
      </w:r>
      <w:r w:rsidR="00B62034">
        <w:rPr>
          <w:rFonts w:ascii="ArialMT" w:hAnsi="ArialMT" w:cs="ArialMT"/>
        </w:rPr>
        <w:t xml:space="preserve">code compliance evaluation report(s) </w:t>
      </w:r>
      <w:r w:rsidR="00182B03">
        <w:rPr>
          <w:rFonts w:ascii="ArialMT" w:hAnsi="ArialMT" w:cs="ArialMT"/>
        </w:rPr>
        <w:t>to choose fastener</w:t>
      </w:r>
      <w:r w:rsidR="00CF4256">
        <w:rPr>
          <w:rFonts w:ascii="ArialMT" w:hAnsi="ArialMT" w:cs="ArialMT"/>
        </w:rPr>
        <w:t xml:space="preserve"> schedule(s)</w:t>
      </w:r>
      <w:r w:rsidR="00182B03">
        <w:rPr>
          <w:rFonts w:ascii="ArialMT" w:hAnsi="ArialMT" w:cs="ArialMT"/>
        </w:rPr>
        <w:t xml:space="preserve"> that meet</w:t>
      </w:r>
      <w:r w:rsidR="00A43D73">
        <w:rPr>
          <w:rFonts w:ascii="ArialMT" w:hAnsi="ArialMT" w:cs="ArialMT"/>
        </w:rPr>
        <w:t xml:space="preserve"> project wind load requirements.</w:t>
      </w:r>
    </w:p>
    <w:p w14:paraId="26F7F90F" w14:textId="7A9DF811" w:rsidR="003439AB" w:rsidRDefault="00CA3556" w:rsidP="00A430A9">
      <w:pPr>
        <w:autoSpaceDE w:val="0"/>
        <w:autoSpaceDN w:val="0"/>
        <w:adjustRightInd w:val="0"/>
        <w:spacing w:after="0" w:line="360" w:lineRule="auto"/>
        <w:ind w:left="360"/>
        <w:rPr>
          <w:rFonts w:ascii="ArialMT" w:hAnsi="ArialMT" w:cs="ArialMT"/>
        </w:rPr>
      </w:pPr>
      <w:r>
        <w:rPr>
          <w:rFonts w:ascii="ArialMT" w:hAnsi="ArialMT" w:cs="ArialMT"/>
        </w:rPr>
        <w:t>D</w:t>
      </w:r>
      <w:r w:rsidR="003439AB" w:rsidRPr="004B3D5A">
        <w:rPr>
          <w:rFonts w:ascii="ArialMT" w:hAnsi="ArialMT" w:cs="ArialMT"/>
        </w:rPr>
        <w:t xml:space="preserve">. </w:t>
      </w:r>
      <w:r w:rsidR="004B3D5A">
        <w:rPr>
          <w:rFonts w:ascii="ArialMT" w:hAnsi="ArialMT" w:cs="ArialMT"/>
        </w:rPr>
        <w:t xml:space="preserve">Florida Building Code - </w:t>
      </w:r>
      <w:r w:rsidR="003439AB" w:rsidRPr="004B3D5A">
        <w:rPr>
          <w:rFonts w:ascii="ArialMT" w:hAnsi="ArialMT" w:cs="ArialMT"/>
        </w:rPr>
        <w:t>High Velocity Hurricane Zone (</w:t>
      </w:r>
      <w:r w:rsidR="004B3D5A">
        <w:rPr>
          <w:rFonts w:ascii="ArialMT" w:hAnsi="ArialMT" w:cs="ArialMT"/>
        </w:rPr>
        <w:t>TAS 201-20</w:t>
      </w:r>
      <w:r w:rsidR="00A430A9">
        <w:rPr>
          <w:rFonts w:ascii="ArialMT" w:hAnsi="ArialMT" w:cs="ArialMT"/>
        </w:rPr>
        <w:t>2</w:t>
      </w:r>
      <w:r w:rsidR="003439AB" w:rsidRPr="004B3D5A">
        <w:rPr>
          <w:rFonts w:ascii="ArialMT" w:hAnsi="ArialMT" w:cs="ArialMT"/>
        </w:rPr>
        <w:t xml:space="preserve">): </w:t>
      </w:r>
      <w:r w:rsidR="00A430A9">
        <w:rPr>
          <w:rFonts w:ascii="ArialMT" w:hAnsi="ArialMT" w:cs="ArialMT"/>
        </w:rPr>
        <w:t>-</w:t>
      </w:r>
      <w:r w:rsidR="00A430A9">
        <w:rPr>
          <w:rFonts w:ascii="ArialMT" w:hAnsi="ArialMT" w:cs="ArialMT"/>
        </w:rPr>
        <w:t>8</w:t>
      </w:r>
      <w:r w:rsidR="00A430A9">
        <w:rPr>
          <w:rFonts w:ascii="ArialMT" w:hAnsi="ArialMT" w:cs="ArialMT"/>
        </w:rPr>
        <w:t xml:space="preserve">5 </w:t>
      </w:r>
      <w:proofErr w:type="spellStart"/>
      <w:r w:rsidR="00A430A9">
        <w:rPr>
          <w:rFonts w:ascii="ArialMT" w:hAnsi="ArialMT" w:cs="ArialMT"/>
        </w:rPr>
        <w:t>psf</w:t>
      </w:r>
      <w:proofErr w:type="spellEnd"/>
      <w:r w:rsidR="00A430A9">
        <w:rPr>
          <w:rFonts w:ascii="ArialMT" w:hAnsi="ArialMT" w:cs="ArialMT"/>
        </w:rPr>
        <w:t xml:space="preserve"> allowable design pressure</w:t>
      </w:r>
      <w:r w:rsidR="00A430A9" w:rsidRPr="004B3D5A">
        <w:rPr>
          <w:rFonts w:ascii="ArialMT" w:hAnsi="ArialMT" w:cs="ArialMT"/>
        </w:rPr>
        <w:t>.</w:t>
      </w:r>
    </w:p>
    <w:p w14:paraId="1BFD4AA8" w14:textId="026FF0E4" w:rsidR="00DD12D9" w:rsidRDefault="00FD5D8B" w:rsidP="00A430A9">
      <w:pPr>
        <w:autoSpaceDE w:val="0"/>
        <w:autoSpaceDN w:val="0"/>
        <w:adjustRightInd w:val="0"/>
        <w:spacing w:after="0" w:line="360" w:lineRule="auto"/>
        <w:ind w:left="360"/>
        <w:rPr>
          <w:rFonts w:ascii="ArialMT" w:hAnsi="ArialMT" w:cs="ArialMT"/>
        </w:rPr>
      </w:pPr>
      <w:r>
        <w:rPr>
          <w:rFonts w:ascii="ArialMT" w:hAnsi="ArialMT" w:cs="ArialMT"/>
        </w:rPr>
        <w:t>E.</w:t>
      </w:r>
      <w:r w:rsidR="00A77EE5">
        <w:rPr>
          <w:rFonts w:ascii="ArialMT" w:hAnsi="ArialMT" w:cs="ArialMT"/>
        </w:rPr>
        <w:t xml:space="preserve"> Miami-Dade County Product Control Division: Approved.</w:t>
      </w:r>
      <w:r w:rsidR="00A430A9">
        <w:rPr>
          <w:rFonts w:ascii="ArialMT" w:hAnsi="ArialMT" w:cs="ArialMT"/>
        </w:rPr>
        <w:t xml:space="preserve"> </w:t>
      </w:r>
      <w:r w:rsidR="00A430A9">
        <w:rPr>
          <w:rFonts w:ascii="ArialMT" w:hAnsi="ArialMT" w:cs="ArialMT"/>
        </w:rPr>
        <w:t xml:space="preserve">-85 </w:t>
      </w:r>
      <w:proofErr w:type="spellStart"/>
      <w:r w:rsidR="00A430A9">
        <w:rPr>
          <w:rFonts w:ascii="ArialMT" w:hAnsi="ArialMT" w:cs="ArialMT"/>
        </w:rPr>
        <w:t>psf</w:t>
      </w:r>
      <w:proofErr w:type="spellEnd"/>
      <w:r w:rsidR="00A430A9">
        <w:rPr>
          <w:rFonts w:ascii="ArialMT" w:hAnsi="ArialMT" w:cs="ArialMT"/>
        </w:rPr>
        <w:t xml:space="preserve"> allowable design pressure</w:t>
      </w:r>
      <w:r w:rsidR="00A430A9" w:rsidRPr="004B3D5A">
        <w:rPr>
          <w:rFonts w:ascii="ArialMT" w:hAnsi="ArialMT" w:cs="ArialMT"/>
        </w:rPr>
        <w:t>.</w:t>
      </w:r>
    </w:p>
    <w:p w14:paraId="5F46BAA1" w14:textId="77777777" w:rsidR="00FC5564" w:rsidRPr="00DB3BFF" w:rsidRDefault="00FC5564" w:rsidP="00DB3BFF">
      <w:pPr>
        <w:autoSpaceDE w:val="0"/>
        <w:autoSpaceDN w:val="0"/>
        <w:adjustRightInd w:val="0"/>
        <w:spacing w:after="0" w:line="360" w:lineRule="auto"/>
        <w:ind w:firstLine="360"/>
        <w:rPr>
          <w:rFonts w:ascii="ArialMT" w:hAnsi="ArialMT" w:cs="ArialMT"/>
        </w:rPr>
      </w:pPr>
    </w:p>
    <w:p w14:paraId="5F25DA42" w14:textId="18D17E6A" w:rsidR="001E4405" w:rsidRPr="0073687E" w:rsidRDefault="00F05EF5" w:rsidP="0073687E">
      <w:pPr>
        <w:pStyle w:val="ListParagraph"/>
        <w:numPr>
          <w:ilvl w:val="1"/>
          <w:numId w:val="18"/>
        </w:numPr>
        <w:autoSpaceDE w:val="0"/>
        <w:autoSpaceDN w:val="0"/>
        <w:adjustRightInd w:val="0"/>
        <w:spacing w:after="0" w:line="360" w:lineRule="auto"/>
        <w:rPr>
          <w:rFonts w:ascii="Arial-BoldMT" w:hAnsi="Arial-BoldMT" w:cs="Arial-BoldMT"/>
          <w:bCs/>
        </w:rPr>
      </w:pPr>
      <w:r w:rsidRPr="0073687E">
        <w:rPr>
          <w:rFonts w:ascii="Arial-BoldMT" w:hAnsi="Arial-BoldMT" w:cs="Arial-BoldMT"/>
          <w:b/>
          <w:bCs/>
        </w:rPr>
        <w:t>INSTALLATION COMPONENTS</w:t>
      </w:r>
    </w:p>
    <w:p w14:paraId="4A32FDE7" w14:textId="634C5BE2" w:rsidR="00D5058A" w:rsidRPr="00D5058A" w:rsidRDefault="00D5058A" w:rsidP="00C86EEF">
      <w:pPr>
        <w:pStyle w:val="ListParagraph"/>
        <w:numPr>
          <w:ilvl w:val="0"/>
          <w:numId w:val="13"/>
        </w:numPr>
        <w:autoSpaceDE w:val="0"/>
        <w:autoSpaceDN w:val="0"/>
        <w:adjustRightInd w:val="0"/>
        <w:spacing w:after="0" w:line="360" w:lineRule="auto"/>
        <w:ind w:left="360" w:firstLine="0"/>
        <w:rPr>
          <w:rFonts w:ascii="Arial-BoldMT" w:hAnsi="Arial-BoldMT" w:cs="Arial-BoldMT"/>
          <w:bCs/>
        </w:rPr>
      </w:pPr>
      <w:r>
        <w:rPr>
          <w:rFonts w:ascii="Arial-BoldMT" w:hAnsi="Arial-BoldMT" w:cs="Arial-BoldMT"/>
          <w:bCs/>
        </w:rPr>
        <w:t xml:space="preserve">Fasteners: </w:t>
      </w:r>
      <w:r>
        <w:rPr>
          <w:rFonts w:ascii="ArialMT" w:hAnsi="ArialMT" w:cs="ArialMT"/>
        </w:rPr>
        <w:t xml:space="preserve">Corrosion resistant fasteners, such as hot-dipped galvanized nails and screws appropriate to local building codes and practices must be used. </w:t>
      </w:r>
      <w:r w:rsidR="00D663BA">
        <w:rPr>
          <w:rFonts w:ascii="ArialMT" w:hAnsi="ArialMT" w:cs="ArialMT"/>
        </w:rPr>
        <w:t xml:space="preserve">Use </w:t>
      </w:r>
      <w:r>
        <w:rPr>
          <w:rFonts w:ascii="ArialMT" w:hAnsi="ArialMT" w:cs="ArialMT"/>
        </w:rPr>
        <w:t xml:space="preserve">Stainless Steel fasteners in high humidity and high-moisture regions. </w:t>
      </w:r>
      <w:r w:rsidR="003F6A04">
        <w:rPr>
          <w:rFonts w:ascii="ArialMT" w:hAnsi="ArialMT" w:cs="ArialMT"/>
        </w:rPr>
        <w:t xml:space="preserve">Siding </w:t>
      </w:r>
      <w:r>
        <w:rPr>
          <w:rFonts w:ascii="ArialMT" w:hAnsi="ArialMT" w:cs="ArialMT"/>
        </w:rPr>
        <w:t xml:space="preserve">manufacturer is not liable for corrosion resistance of fasteners. Do not use aluminum fasteners, staples, clipped head nails or fasteners that are not rated or designed for intended </w:t>
      </w:r>
      <w:r w:rsidR="00674888">
        <w:rPr>
          <w:rFonts w:ascii="ArialMT" w:hAnsi="ArialMT" w:cs="ArialMT"/>
        </w:rPr>
        <w:t xml:space="preserve">use. </w:t>
      </w:r>
      <w:r w:rsidR="00674888" w:rsidRPr="00F35798">
        <w:rPr>
          <w:rFonts w:ascii="ArialMT" w:hAnsi="ArialMT" w:cs="ArialMT"/>
          <w:b/>
          <w:bCs/>
          <w:i/>
          <w:iCs/>
        </w:rPr>
        <w:t>See manufacturer’s</w:t>
      </w:r>
      <w:r w:rsidRPr="00F35798">
        <w:rPr>
          <w:rFonts w:ascii="ArialMT" w:hAnsi="ArialMT" w:cs="ArialMT"/>
          <w:b/>
          <w:bCs/>
          <w:i/>
          <w:iCs/>
        </w:rPr>
        <w:t xml:space="preserve"> instructions </w:t>
      </w:r>
      <w:r w:rsidR="0073687E" w:rsidRPr="00F35798">
        <w:rPr>
          <w:rFonts w:ascii="ArialMT" w:hAnsi="ArialMT" w:cs="ArialMT"/>
          <w:b/>
          <w:bCs/>
          <w:i/>
          <w:iCs/>
        </w:rPr>
        <w:t xml:space="preserve">and third-party code compliance reports </w:t>
      </w:r>
      <w:r w:rsidRPr="00F35798">
        <w:rPr>
          <w:rFonts w:ascii="ArialMT" w:hAnsi="ArialMT" w:cs="ArialMT"/>
          <w:b/>
          <w:bCs/>
          <w:i/>
          <w:iCs/>
        </w:rPr>
        <w:t xml:space="preserve">for appropriate fasteners for </w:t>
      </w:r>
      <w:r w:rsidR="0073687E" w:rsidRPr="00F35798">
        <w:rPr>
          <w:rFonts w:ascii="ArialMT" w:hAnsi="ArialMT" w:cs="ArialMT"/>
          <w:b/>
          <w:bCs/>
          <w:i/>
          <w:iCs/>
        </w:rPr>
        <w:t xml:space="preserve">the </w:t>
      </w:r>
      <w:r w:rsidRPr="00F35798">
        <w:rPr>
          <w:rFonts w:ascii="ArialMT" w:hAnsi="ArialMT" w:cs="ArialMT"/>
          <w:b/>
          <w:bCs/>
          <w:i/>
          <w:iCs/>
        </w:rPr>
        <w:t>construction method used</w:t>
      </w:r>
      <w:r w:rsidR="0073687E" w:rsidRPr="00F35798">
        <w:rPr>
          <w:rFonts w:ascii="ArialMT" w:hAnsi="ArialMT" w:cs="ArialMT"/>
          <w:b/>
          <w:bCs/>
          <w:i/>
          <w:iCs/>
        </w:rPr>
        <w:t xml:space="preserve"> and the project’s required wind load engineering</w:t>
      </w:r>
      <w:r w:rsidRPr="00F35798">
        <w:rPr>
          <w:rFonts w:ascii="ArialMT" w:hAnsi="ArialMT" w:cs="ArialMT"/>
          <w:b/>
          <w:bCs/>
          <w:i/>
          <w:iCs/>
        </w:rPr>
        <w:t>.</w:t>
      </w:r>
    </w:p>
    <w:p w14:paraId="21435E49" w14:textId="77777777" w:rsidR="00D5058A" w:rsidRPr="00D5058A" w:rsidRDefault="00D5058A" w:rsidP="00C86EEF">
      <w:pPr>
        <w:pStyle w:val="ListParagraph"/>
        <w:numPr>
          <w:ilvl w:val="0"/>
          <w:numId w:val="13"/>
        </w:numPr>
        <w:autoSpaceDE w:val="0"/>
        <w:autoSpaceDN w:val="0"/>
        <w:adjustRightInd w:val="0"/>
        <w:spacing w:after="0" w:line="360" w:lineRule="auto"/>
        <w:ind w:left="360" w:firstLine="0"/>
        <w:rPr>
          <w:rFonts w:ascii="Arial-BoldMT" w:hAnsi="Arial-BoldMT" w:cs="Arial-BoldMT"/>
          <w:bCs/>
        </w:rPr>
      </w:pPr>
      <w:r>
        <w:rPr>
          <w:rFonts w:ascii="ArialMT" w:hAnsi="ArialMT" w:cs="ArialMT"/>
        </w:rPr>
        <w:lastRenderedPageBreak/>
        <w:t>Flashing:</w:t>
      </w:r>
      <w:r w:rsidR="00C75853">
        <w:rPr>
          <w:rFonts w:ascii="ArialMT" w:hAnsi="ArialMT" w:cs="ArialMT"/>
        </w:rPr>
        <w:t xml:space="preserve"> </w:t>
      </w:r>
      <w:r w:rsidR="00EF3215">
        <w:rPr>
          <w:rFonts w:ascii="ArialMT" w:hAnsi="ArialMT" w:cs="ArialMT"/>
        </w:rPr>
        <w:t>Flash all areas specified in manufacturer’s instructions.  Do not use raw aluminum flashing.  Flashing must be galvanized, anodized, or PVC coated.</w:t>
      </w:r>
    </w:p>
    <w:p w14:paraId="3084E86B" w14:textId="77777777" w:rsidR="00D5058A" w:rsidRPr="001E4405" w:rsidRDefault="00EF3215" w:rsidP="00C86EEF">
      <w:pPr>
        <w:pStyle w:val="ListParagraph"/>
        <w:numPr>
          <w:ilvl w:val="0"/>
          <w:numId w:val="13"/>
        </w:numPr>
        <w:autoSpaceDE w:val="0"/>
        <w:autoSpaceDN w:val="0"/>
        <w:adjustRightInd w:val="0"/>
        <w:spacing w:after="0" w:line="360" w:lineRule="auto"/>
        <w:ind w:left="360" w:firstLine="0"/>
        <w:rPr>
          <w:rFonts w:ascii="Arial-BoldMT" w:hAnsi="Arial-BoldMT" w:cs="Arial-BoldMT"/>
          <w:bCs/>
        </w:rPr>
      </w:pPr>
      <w:r>
        <w:rPr>
          <w:rFonts w:ascii="ArialMT" w:hAnsi="ArialMT" w:cs="ArialMT"/>
        </w:rPr>
        <w:t>Sealant</w:t>
      </w:r>
      <w:r w:rsidR="00D5058A">
        <w:rPr>
          <w:rFonts w:ascii="ArialMT" w:hAnsi="ArialMT" w:cs="ArialMT"/>
        </w:rPr>
        <w:t>:</w:t>
      </w:r>
      <w:r>
        <w:rPr>
          <w:rFonts w:ascii="ArialMT" w:hAnsi="ArialMT" w:cs="ArialMT"/>
        </w:rPr>
        <w:t xml:space="preserve">  Sealant shall be polyurethane</w:t>
      </w:r>
      <w:r w:rsidR="00674888">
        <w:rPr>
          <w:rFonts w:ascii="ArialMT" w:hAnsi="ArialMT" w:cs="ArialMT"/>
        </w:rPr>
        <w:t>, or hybrid,</w:t>
      </w:r>
      <w:r>
        <w:rPr>
          <w:rFonts w:ascii="ArialMT" w:hAnsi="ArialMT" w:cs="ArialMT"/>
        </w:rPr>
        <w:t xml:space="preserve"> and comply with ASTM </w:t>
      </w:r>
      <w:r w:rsidR="009D7F0A">
        <w:rPr>
          <w:rFonts w:ascii="ArialMT" w:hAnsi="ArialMT" w:cs="ArialMT"/>
        </w:rPr>
        <w:t xml:space="preserve">C834 or </w:t>
      </w:r>
      <w:r>
        <w:rPr>
          <w:rFonts w:ascii="ArialMT" w:hAnsi="ArialMT" w:cs="ArialMT"/>
        </w:rPr>
        <w:t xml:space="preserve">C920.  </w:t>
      </w:r>
    </w:p>
    <w:p w14:paraId="23113E83" w14:textId="77777777" w:rsidR="00F35798" w:rsidRDefault="00F35798" w:rsidP="00CC2DDB">
      <w:pPr>
        <w:autoSpaceDE w:val="0"/>
        <w:autoSpaceDN w:val="0"/>
        <w:adjustRightInd w:val="0"/>
        <w:spacing w:after="0" w:line="240" w:lineRule="auto"/>
        <w:rPr>
          <w:rFonts w:ascii="Arial-BoldMT" w:hAnsi="Arial-BoldMT" w:cs="Arial-BoldMT"/>
          <w:b/>
          <w:bCs/>
          <w:color w:val="000000"/>
          <w:sz w:val="32"/>
          <w:szCs w:val="32"/>
        </w:rPr>
      </w:pPr>
    </w:p>
    <w:p w14:paraId="0B2558B4" w14:textId="3DB35002" w:rsidR="005E4797" w:rsidRPr="00FE7B59" w:rsidRDefault="00FE7B59" w:rsidP="00CC2DDB">
      <w:pPr>
        <w:autoSpaceDE w:val="0"/>
        <w:autoSpaceDN w:val="0"/>
        <w:adjustRightInd w:val="0"/>
        <w:spacing w:after="0" w:line="240" w:lineRule="auto"/>
        <w:rPr>
          <w:rFonts w:ascii="Arial-BoldMT" w:hAnsi="Arial-BoldMT" w:cs="Arial-BoldMT"/>
          <w:bCs/>
          <w:color w:val="000000"/>
          <w:sz w:val="32"/>
          <w:szCs w:val="32"/>
        </w:rPr>
      </w:pPr>
      <w:r>
        <w:rPr>
          <w:rFonts w:ascii="Arial-BoldMT" w:hAnsi="Arial-BoldMT" w:cs="Arial-BoldMT"/>
          <w:b/>
          <w:bCs/>
          <w:color w:val="000000"/>
          <w:sz w:val="32"/>
          <w:szCs w:val="32"/>
        </w:rPr>
        <w:t>PART III: EXECUTION</w:t>
      </w:r>
    </w:p>
    <w:p w14:paraId="32C897FB" w14:textId="77777777" w:rsidR="005E4797" w:rsidRDefault="005E4797" w:rsidP="00F05EF5">
      <w:pPr>
        <w:autoSpaceDE w:val="0"/>
        <w:autoSpaceDN w:val="0"/>
        <w:adjustRightInd w:val="0"/>
        <w:spacing w:after="0" w:line="240" w:lineRule="auto"/>
        <w:rPr>
          <w:rFonts w:ascii="Arial-BoldMT" w:hAnsi="Arial-BoldMT" w:cs="Arial-BoldMT"/>
          <w:b/>
          <w:bCs/>
        </w:rPr>
      </w:pPr>
    </w:p>
    <w:p w14:paraId="547B4090" w14:textId="77777777" w:rsidR="00F05EF5" w:rsidRPr="00395418" w:rsidRDefault="00F05EF5" w:rsidP="005A5751">
      <w:pPr>
        <w:autoSpaceDE w:val="0"/>
        <w:autoSpaceDN w:val="0"/>
        <w:adjustRightInd w:val="0"/>
        <w:spacing w:after="0" w:line="360" w:lineRule="auto"/>
        <w:rPr>
          <w:rFonts w:ascii="Arial-BoldMT" w:hAnsi="Arial-BoldMT" w:cs="Arial-BoldMT"/>
          <w:b/>
          <w:bCs/>
          <w:color w:val="000000"/>
          <w:sz w:val="32"/>
          <w:szCs w:val="32"/>
        </w:rPr>
      </w:pPr>
      <w:r>
        <w:rPr>
          <w:rFonts w:ascii="Arial-BoldMT" w:hAnsi="Arial-BoldMT" w:cs="Arial-BoldMT"/>
          <w:b/>
          <w:bCs/>
        </w:rPr>
        <w:t xml:space="preserve">3.1 </w:t>
      </w:r>
      <w:r w:rsidR="00F60DD1">
        <w:rPr>
          <w:rFonts w:ascii="Arial-BoldMT" w:hAnsi="Arial-BoldMT" w:cs="Arial-BoldMT"/>
          <w:b/>
          <w:bCs/>
        </w:rPr>
        <w:t>EXAMINATION</w:t>
      </w:r>
    </w:p>
    <w:p w14:paraId="1768BFFD" w14:textId="77777777" w:rsidR="00395418" w:rsidRDefault="00F05EF5"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A.</w:t>
      </w:r>
      <w:r w:rsidR="00395418">
        <w:rPr>
          <w:rFonts w:ascii="ArialMT" w:hAnsi="ArialMT" w:cs="ArialMT"/>
          <w:color w:val="000000"/>
        </w:rPr>
        <w:t xml:space="preserve"> Verification of Conditions:</w:t>
      </w:r>
      <w:r>
        <w:rPr>
          <w:rFonts w:ascii="ArialMT" w:hAnsi="ArialMT" w:cs="ArialMT"/>
          <w:color w:val="000000"/>
        </w:rPr>
        <w:t xml:space="preserve"> </w:t>
      </w:r>
    </w:p>
    <w:p w14:paraId="289A0110" w14:textId="77777777" w:rsidR="00F05EF5"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1.</w:t>
      </w:r>
      <w:r w:rsidR="00C56375">
        <w:rPr>
          <w:rFonts w:ascii="ArialMT" w:hAnsi="ArialMT" w:cs="ArialMT"/>
          <w:color w:val="000000"/>
        </w:rPr>
        <w:t xml:space="preserve"> </w:t>
      </w:r>
      <w:r w:rsidR="00F05EF5">
        <w:rPr>
          <w:rFonts w:ascii="ArialMT" w:hAnsi="ArialMT" w:cs="ArialMT"/>
          <w:color w:val="000000"/>
        </w:rPr>
        <w:t xml:space="preserve">Fiber cement </w:t>
      </w:r>
      <w:r w:rsidR="00BF4784">
        <w:rPr>
          <w:rFonts w:ascii="ArialMT" w:hAnsi="ArialMT" w:cs="ArialMT"/>
          <w:color w:val="000000"/>
        </w:rPr>
        <w:t>boards</w:t>
      </w:r>
      <w:r w:rsidR="00F05EF5">
        <w:rPr>
          <w:rFonts w:ascii="ArialMT" w:hAnsi="ArialMT" w:cs="ArialMT"/>
          <w:color w:val="000000"/>
        </w:rPr>
        <w:t xml:space="preserve"> can be installed over braced wood, steel studs and </w:t>
      </w:r>
      <w:r w:rsidR="00824DBA">
        <w:rPr>
          <w:rFonts w:ascii="ArialMT" w:hAnsi="ArialMT" w:cs="ArialMT"/>
          <w:color w:val="000000"/>
        </w:rPr>
        <w:t>sheathing including</w:t>
      </w:r>
      <w:r w:rsidR="00501D3A">
        <w:rPr>
          <w:rFonts w:ascii="ArialMT" w:hAnsi="ArialMT" w:cs="ArialMT"/>
          <w:color w:val="000000"/>
        </w:rPr>
        <w:t xml:space="preserve"> </w:t>
      </w:r>
      <w:r w:rsidR="00F05EF5">
        <w:rPr>
          <w:rFonts w:ascii="ArialMT" w:hAnsi="ArialMT" w:cs="ArialMT"/>
          <w:color w:val="000000"/>
        </w:rPr>
        <w:t>plywood, OSB, plastic foam or fibe</w:t>
      </w:r>
      <w:r w:rsidR="00DF7CB6">
        <w:rPr>
          <w:rFonts w:ascii="ArialMT" w:hAnsi="ArialMT" w:cs="ArialMT"/>
          <w:color w:val="000000"/>
        </w:rPr>
        <w:t xml:space="preserve">rboard sheathing. Fiber cement boards </w:t>
      </w:r>
      <w:r w:rsidR="00F05EF5">
        <w:rPr>
          <w:rFonts w:ascii="ArialMT" w:hAnsi="ArialMT" w:cs="ArialMT"/>
          <w:color w:val="000000"/>
        </w:rPr>
        <w:t>can also be installe</w:t>
      </w:r>
      <w:r w:rsidR="00501D3A">
        <w:rPr>
          <w:rFonts w:ascii="ArialMT" w:hAnsi="ArialMT" w:cs="ArialMT"/>
          <w:color w:val="000000"/>
        </w:rPr>
        <w:t xml:space="preserve">d </w:t>
      </w:r>
      <w:r w:rsidR="00F05EF5">
        <w:rPr>
          <w:rFonts w:ascii="ArialMT" w:hAnsi="ArialMT" w:cs="ArialMT"/>
          <w:color w:val="000000"/>
        </w:rPr>
        <w:t>over Structural Insulated Panels (SIP’s),</w:t>
      </w:r>
      <w:r w:rsidR="00824DBA">
        <w:rPr>
          <w:rFonts w:ascii="ArialMT" w:hAnsi="ArialMT" w:cs="ArialMT"/>
          <w:color w:val="000000"/>
        </w:rPr>
        <w:t xml:space="preserve"> Concrete Masonry Units (CMU’s)</w:t>
      </w:r>
      <w:r w:rsidR="00F05EF5">
        <w:rPr>
          <w:rFonts w:ascii="ArialMT" w:hAnsi="ArialMT" w:cs="ArialMT"/>
          <w:color w:val="000000"/>
        </w:rPr>
        <w:t xml:space="preserve"> and Concrete Block</w:t>
      </w:r>
      <w:r w:rsidR="00501D3A">
        <w:rPr>
          <w:rFonts w:ascii="ArialMT" w:hAnsi="ArialMT" w:cs="ArialMT"/>
          <w:color w:val="000000"/>
        </w:rPr>
        <w:t xml:space="preserve"> </w:t>
      </w:r>
      <w:r w:rsidR="00F05EF5">
        <w:rPr>
          <w:rFonts w:ascii="ArialMT" w:hAnsi="ArialMT" w:cs="ArialMT"/>
          <w:color w:val="000000"/>
        </w:rPr>
        <w:t>Structures (CB</w:t>
      </w:r>
      <w:r w:rsidR="001D5F4B">
        <w:rPr>
          <w:rFonts w:ascii="ArialMT" w:hAnsi="ArialMT" w:cs="ArialMT"/>
          <w:color w:val="000000"/>
        </w:rPr>
        <w:t>S’s).</w:t>
      </w:r>
    </w:p>
    <w:p w14:paraId="37278679" w14:textId="77777777" w:rsidR="00F05EF5" w:rsidRDefault="00395418" w:rsidP="005A5751">
      <w:pPr>
        <w:autoSpaceDE w:val="0"/>
        <w:autoSpaceDN w:val="0"/>
        <w:adjustRightInd w:val="0"/>
        <w:spacing w:after="0" w:line="360" w:lineRule="auto"/>
        <w:ind w:left="360" w:firstLine="360"/>
        <w:rPr>
          <w:rFonts w:ascii="ArialMT" w:hAnsi="ArialMT" w:cs="ArialMT"/>
          <w:color w:val="000000"/>
        </w:rPr>
      </w:pPr>
      <w:r>
        <w:rPr>
          <w:rFonts w:ascii="ArialMT" w:hAnsi="ArialMT" w:cs="ArialMT"/>
          <w:color w:val="000000"/>
        </w:rPr>
        <w:t>2</w:t>
      </w:r>
      <w:r w:rsidR="00F05EF5">
        <w:rPr>
          <w:rFonts w:ascii="ArialMT" w:hAnsi="ArialMT" w:cs="ArialMT"/>
          <w:color w:val="000000"/>
        </w:rPr>
        <w:t>. Allowable stud spacing: See manufacturer’s installation instructions for details.</w:t>
      </w:r>
    </w:p>
    <w:p w14:paraId="025EAAA0" w14:textId="5E308F0E" w:rsidR="00F05EF5"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3</w:t>
      </w:r>
      <w:r w:rsidR="00F05EF5">
        <w:rPr>
          <w:rFonts w:ascii="ArialMT" w:hAnsi="ArialMT" w:cs="ArialMT"/>
          <w:color w:val="000000"/>
        </w:rPr>
        <w:t>. A weather resistive barrier is required when installing fiber cement panels. Use an approve</w:t>
      </w:r>
      <w:r w:rsidR="00501D3A">
        <w:rPr>
          <w:rFonts w:ascii="ArialMT" w:hAnsi="ArialMT" w:cs="ArialMT"/>
          <w:color w:val="000000"/>
        </w:rPr>
        <w:t xml:space="preserve">d </w:t>
      </w:r>
      <w:r>
        <w:rPr>
          <w:rFonts w:ascii="ArialMT" w:hAnsi="ArialMT" w:cs="ArialMT"/>
          <w:color w:val="000000"/>
        </w:rPr>
        <w:t>weather resistive barrier (WRB)</w:t>
      </w:r>
      <w:r w:rsidR="0044263B">
        <w:rPr>
          <w:rFonts w:ascii="ArialMT" w:hAnsi="ArialMT" w:cs="ArialMT"/>
          <w:color w:val="000000"/>
        </w:rPr>
        <w:t xml:space="preserve"> as defined by the 201</w:t>
      </w:r>
      <w:r w:rsidR="00622BD8">
        <w:rPr>
          <w:rFonts w:ascii="ArialMT" w:hAnsi="ArialMT" w:cs="ArialMT"/>
          <w:color w:val="000000"/>
        </w:rPr>
        <w:t>8</w:t>
      </w:r>
      <w:r w:rsidR="00F05EF5">
        <w:rPr>
          <w:rFonts w:ascii="ArialMT" w:hAnsi="ArialMT" w:cs="ArialMT"/>
          <w:color w:val="000000"/>
        </w:rPr>
        <w:t xml:space="preserve"> IRC. Refer to local building codes</w:t>
      </w:r>
      <w:r w:rsidR="00D1730E">
        <w:rPr>
          <w:rFonts w:ascii="ArialMT" w:hAnsi="ArialMT" w:cs="ArialMT"/>
          <w:color w:val="000000"/>
        </w:rPr>
        <w:t>.</w:t>
      </w:r>
    </w:p>
    <w:p w14:paraId="04C4675D" w14:textId="77777777" w:rsidR="00F05EF5" w:rsidRPr="005A5751" w:rsidRDefault="00395418" w:rsidP="005A5751">
      <w:pPr>
        <w:autoSpaceDE w:val="0"/>
        <w:autoSpaceDN w:val="0"/>
        <w:adjustRightInd w:val="0"/>
        <w:spacing w:after="0" w:line="360" w:lineRule="auto"/>
        <w:ind w:left="720"/>
        <w:rPr>
          <w:rFonts w:ascii="ArialMT" w:hAnsi="ArialMT" w:cs="ArialMT"/>
          <w:color w:val="000000"/>
        </w:rPr>
      </w:pPr>
      <w:r>
        <w:rPr>
          <w:rFonts w:ascii="ArialMT" w:hAnsi="ArialMT" w:cs="ArialMT"/>
          <w:color w:val="000000"/>
        </w:rPr>
        <w:t>4</w:t>
      </w:r>
      <w:r w:rsidR="004B41D4">
        <w:rPr>
          <w:rFonts w:ascii="ArialMT" w:hAnsi="ArialMT" w:cs="ArialMT"/>
          <w:color w:val="000000"/>
        </w:rPr>
        <w:t>. Appropriate</w:t>
      </w:r>
      <w:r w:rsidR="00DF7CB6">
        <w:rPr>
          <w:rFonts w:ascii="ArialMT" w:hAnsi="ArialMT" w:cs="ArialMT"/>
          <w:color w:val="000000"/>
        </w:rPr>
        <w:t xml:space="preserve"> flashing shall</w:t>
      </w:r>
      <w:r w:rsidR="00F05EF5">
        <w:rPr>
          <w:rFonts w:ascii="ArialMT" w:hAnsi="ArialMT" w:cs="ArialMT"/>
          <w:color w:val="000000"/>
        </w:rPr>
        <w:t xml:space="preserve"> be used to prevent moisture penetration around all doors</w:t>
      </w:r>
      <w:r w:rsidR="00674888">
        <w:rPr>
          <w:rFonts w:ascii="ArialMT" w:hAnsi="ArialMT" w:cs="ArialMT"/>
          <w:color w:val="000000"/>
        </w:rPr>
        <w:t>,</w:t>
      </w:r>
      <w:r w:rsidR="00D1730E">
        <w:rPr>
          <w:rFonts w:ascii="ArialMT" w:hAnsi="ArialMT" w:cs="ArialMT"/>
          <w:color w:val="000000"/>
        </w:rPr>
        <w:t xml:space="preserve"> </w:t>
      </w:r>
      <w:r w:rsidR="00F05EF5">
        <w:rPr>
          <w:rFonts w:ascii="ArialMT" w:hAnsi="ArialMT" w:cs="ArialMT"/>
          <w:color w:val="000000"/>
        </w:rPr>
        <w:t xml:space="preserve">windows, wall bottoms, material </w:t>
      </w:r>
      <w:r w:rsidR="004B41D4">
        <w:rPr>
          <w:rFonts w:ascii="ArialMT" w:hAnsi="ArialMT" w:cs="ArialMT"/>
          <w:color w:val="000000"/>
        </w:rPr>
        <w:t xml:space="preserve">joints, </w:t>
      </w:r>
      <w:r w:rsidR="00F05EF5">
        <w:rPr>
          <w:rFonts w:ascii="ArialMT" w:hAnsi="ArialMT" w:cs="ArialMT"/>
          <w:color w:val="000000"/>
        </w:rPr>
        <w:t>tra</w:t>
      </w:r>
      <w:r w:rsidR="00B83596">
        <w:rPr>
          <w:rFonts w:ascii="ArialMT" w:hAnsi="ArialMT" w:cs="ArialMT"/>
          <w:color w:val="000000"/>
        </w:rPr>
        <w:t>nsitions</w:t>
      </w:r>
      <w:r w:rsidR="004B41D4">
        <w:rPr>
          <w:rFonts w:ascii="ArialMT" w:hAnsi="ArialMT" w:cs="ArialMT"/>
          <w:color w:val="000000"/>
        </w:rPr>
        <w:t>,</w:t>
      </w:r>
      <w:r w:rsidR="00B83596">
        <w:rPr>
          <w:rFonts w:ascii="ArialMT" w:hAnsi="ArialMT" w:cs="ArialMT"/>
          <w:color w:val="000000"/>
        </w:rPr>
        <w:t xml:space="preserve"> and penetrations. R</w:t>
      </w:r>
      <w:r w:rsidR="00F05EF5">
        <w:rPr>
          <w:rFonts w:ascii="ArialMT" w:hAnsi="ArialMT" w:cs="ArialMT"/>
          <w:color w:val="000000"/>
        </w:rPr>
        <w:t>efer to local building</w:t>
      </w:r>
      <w:r w:rsidR="00D1730E">
        <w:rPr>
          <w:rFonts w:ascii="ArialMT" w:hAnsi="ArialMT" w:cs="ArialMT"/>
          <w:color w:val="000000"/>
        </w:rPr>
        <w:t xml:space="preserve"> </w:t>
      </w:r>
      <w:r w:rsidR="00F05EF5">
        <w:rPr>
          <w:rFonts w:ascii="ArialMT" w:hAnsi="ArialMT" w:cs="ArialMT"/>
          <w:color w:val="000000"/>
        </w:rPr>
        <w:t>codes for best practices.</w:t>
      </w:r>
    </w:p>
    <w:p w14:paraId="7DBE06D8" w14:textId="77777777" w:rsidR="00F05EF5" w:rsidRDefault="005A5751"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B</w:t>
      </w:r>
      <w:r w:rsidR="00F05EF5">
        <w:rPr>
          <w:rFonts w:ascii="ArialMT" w:hAnsi="ArialMT" w:cs="ArialMT"/>
          <w:color w:val="000000"/>
        </w:rPr>
        <w:t>. Examine site to ensure substrate conditions are within specification for proper installation</w:t>
      </w:r>
      <w:r w:rsidR="00406441">
        <w:rPr>
          <w:rFonts w:ascii="ArialMT" w:hAnsi="ArialMT" w:cs="ArialMT"/>
          <w:color w:val="000000"/>
        </w:rPr>
        <w:t>.</w:t>
      </w:r>
    </w:p>
    <w:p w14:paraId="7E1975CE" w14:textId="77777777" w:rsidR="00F05EF5" w:rsidRDefault="005A5751" w:rsidP="005A5751">
      <w:pPr>
        <w:autoSpaceDE w:val="0"/>
        <w:autoSpaceDN w:val="0"/>
        <w:adjustRightInd w:val="0"/>
        <w:spacing w:after="0" w:line="360" w:lineRule="auto"/>
        <w:ind w:left="360"/>
        <w:rPr>
          <w:rFonts w:ascii="ArialMT" w:hAnsi="ArialMT" w:cs="ArialMT"/>
          <w:color w:val="000000"/>
        </w:rPr>
      </w:pPr>
      <w:r>
        <w:rPr>
          <w:rFonts w:ascii="ArialMT" w:hAnsi="ArialMT" w:cs="ArialMT"/>
          <w:color w:val="000000"/>
        </w:rPr>
        <w:t>C</w:t>
      </w:r>
      <w:r w:rsidR="00395418">
        <w:rPr>
          <w:rFonts w:ascii="ArialMT" w:hAnsi="ArialMT" w:cs="ArialMT"/>
          <w:color w:val="000000"/>
        </w:rPr>
        <w:t xml:space="preserve">. Do not begin installation </w:t>
      </w:r>
      <w:r w:rsidR="00F05EF5">
        <w:rPr>
          <w:rFonts w:ascii="ArialMT" w:hAnsi="ArialMT" w:cs="ArialMT"/>
          <w:color w:val="000000"/>
        </w:rPr>
        <w:t>until unacceptable conditions have been corrected.</w:t>
      </w:r>
    </w:p>
    <w:p w14:paraId="31C95FBD" w14:textId="77777777" w:rsidR="00406441" w:rsidRPr="005271E8" w:rsidRDefault="005A5751" w:rsidP="00824DBA">
      <w:pPr>
        <w:autoSpaceDE w:val="0"/>
        <w:autoSpaceDN w:val="0"/>
        <w:adjustRightInd w:val="0"/>
        <w:spacing w:after="0" w:line="360" w:lineRule="auto"/>
        <w:ind w:left="630" w:hanging="270"/>
        <w:rPr>
          <w:rFonts w:ascii="Arial-BoldMT" w:hAnsi="Arial-BoldMT" w:cs="Arial-BoldMT"/>
          <w:b/>
          <w:bCs/>
          <w:color w:val="000000"/>
        </w:rPr>
      </w:pPr>
      <w:r w:rsidRPr="005A5751">
        <w:rPr>
          <w:rFonts w:ascii="Arial-BoldMT" w:hAnsi="Arial-BoldMT" w:cs="Arial-BoldMT"/>
          <w:bCs/>
          <w:color w:val="000000"/>
        </w:rPr>
        <w:t xml:space="preserve">D. Do not install </w:t>
      </w:r>
      <w:r w:rsidR="001D5F4B">
        <w:rPr>
          <w:rFonts w:ascii="Arial-BoldMT" w:hAnsi="Arial-BoldMT" w:cs="Arial-BoldMT"/>
          <w:bCs/>
          <w:color w:val="000000"/>
        </w:rPr>
        <w:t>boards</w:t>
      </w:r>
      <w:r w:rsidRPr="005A5751">
        <w:rPr>
          <w:rFonts w:ascii="Arial-BoldMT" w:hAnsi="Arial-BoldMT" w:cs="Arial-BoldMT"/>
          <w:bCs/>
          <w:color w:val="000000"/>
        </w:rPr>
        <w:t xml:space="preserve"> or components that appear to be damaged or defec</w:t>
      </w:r>
      <w:r w:rsidR="001D5F4B">
        <w:rPr>
          <w:rFonts w:ascii="Arial-BoldMT" w:hAnsi="Arial-BoldMT" w:cs="Arial-BoldMT"/>
          <w:bCs/>
          <w:color w:val="000000"/>
        </w:rPr>
        <w:t>tive.  Do not install wet boards</w:t>
      </w:r>
      <w:r>
        <w:rPr>
          <w:rFonts w:ascii="Arial-BoldMT" w:hAnsi="Arial-BoldMT" w:cs="Arial-BoldMT"/>
          <w:b/>
          <w:bCs/>
          <w:color w:val="000000"/>
        </w:rPr>
        <w:t>.</w:t>
      </w:r>
    </w:p>
    <w:p w14:paraId="156AB1E6" w14:textId="77777777" w:rsidR="00F05EF5" w:rsidRDefault="00F05EF5" w:rsidP="00984229">
      <w:pPr>
        <w:autoSpaceDE w:val="0"/>
        <w:autoSpaceDN w:val="0"/>
        <w:adjustRightInd w:val="0"/>
        <w:spacing w:after="0" w:line="360" w:lineRule="auto"/>
        <w:rPr>
          <w:rFonts w:ascii="Arial-BoldMT" w:hAnsi="Arial-BoldMT" w:cs="Arial-BoldMT"/>
          <w:b/>
          <w:bCs/>
        </w:rPr>
      </w:pPr>
      <w:r>
        <w:rPr>
          <w:rFonts w:ascii="Arial-BoldMT" w:hAnsi="Arial-BoldMT" w:cs="Arial-BoldMT"/>
          <w:b/>
          <w:bCs/>
        </w:rPr>
        <w:t>3.</w:t>
      </w:r>
      <w:r w:rsidR="00A145B2">
        <w:rPr>
          <w:rFonts w:ascii="Arial-BoldMT" w:hAnsi="Arial-BoldMT" w:cs="Arial-BoldMT"/>
          <w:b/>
          <w:bCs/>
        </w:rPr>
        <w:t>2</w:t>
      </w:r>
      <w:r>
        <w:rPr>
          <w:rFonts w:ascii="Arial-BoldMT" w:hAnsi="Arial-BoldMT" w:cs="Arial-BoldMT"/>
          <w:b/>
          <w:bCs/>
        </w:rPr>
        <w:t xml:space="preserve"> INSTALLATION</w:t>
      </w:r>
    </w:p>
    <w:p w14:paraId="39378F09" w14:textId="77777777" w:rsidR="00F05EF5" w:rsidRPr="00B83596" w:rsidRDefault="00F05EF5" w:rsidP="00B83596">
      <w:pPr>
        <w:autoSpaceDE w:val="0"/>
        <w:autoSpaceDN w:val="0"/>
        <w:adjustRightInd w:val="0"/>
        <w:spacing w:after="0" w:line="360" w:lineRule="auto"/>
        <w:ind w:left="360"/>
        <w:rPr>
          <w:rFonts w:ascii="Arial" w:hAnsi="Arial" w:cs="Arial"/>
        </w:rPr>
      </w:pPr>
      <w:r w:rsidRPr="00B83596">
        <w:rPr>
          <w:rFonts w:ascii="Arial" w:hAnsi="Arial" w:cs="Arial"/>
        </w:rPr>
        <w:t>A. General: Install products in accordance with the latest installation guidelines of the manufacturer and all</w:t>
      </w:r>
      <w:r w:rsidR="00406441" w:rsidRPr="00B83596">
        <w:rPr>
          <w:rFonts w:ascii="Arial" w:hAnsi="Arial" w:cs="Arial"/>
        </w:rPr>
        <w:t xml:space="preserve"> </w:t>
      </w:r>
      <w:r w:rsidRPr="00B83596">
        <w:rPr>
          <w:rFonts w:ascii="Arial" w:hAnsi="Arial" w:cs="Arial"/>
        </w:rPr>
        <w:t>applicable building codes and other laws, rules, regulations and ordinances. Review all manufacturer</w:t>
      </w:r>
      <w:r w:rsidR="00406441" w:rsidRPr="00B83596">
        <w:rPr>
          <w:rFonts w:ascii="Arial" w:hAnsi="Arial" w:cs="Arial"/>
        </w:rPr>
        <w:t xml:space="preserve"> </w:t>
      </w:r>
      <w:r w:rsidRPr="00B83596">
        <w:rPr>
          <w:rFonts w:ascii="Arial" w:hAnsi="Arial" w:cs="Arial"/>
        </w:rPr>
        <w:t>installation, maintenance instructions</w:t>
      </w:r>
      <w:r w:rsidR="00C56375" w:rsidRPr="00B83596">
        <w:rPr>
          <w:rFonts w:ascii="Arial" w:hAnsi="Arial" w:cs="Arial"/>
        </w:rPr>
        <w:t>,</w:t>
      </w:r>
      <w:r w:rsidRPr="00B83596">
        <w:rPr>
          <w:rFonts w:ascii="Arial" w:hAnsi="Arial" w:cs="Arial"/>
        </w:rPr>
        <w:t xml:space="preserve"> and other applicable documents before installation.</w:t>
      </w:r>
    </w:p>
    <w:p w14:paraId="237714E1" w14:textId="77777777" w:rsidR="00C56375" w:rsidRPr="00984229" w:rsidRDefault="005A5751" w:rsidP="00984229">
      <w:pPr>
        <w:autoSpaceDE w:val="0"/>
        <w:autoSpaceDN w:val="0"/>
        <w:adjustRightInd w:val="0"/>
        <w:spacing w:after="0" w:line="360" w:lineRule="auto"/>
        <w:ind w:left="720"/>
        <w:rPr>
          <w:rFonts w:ascii="Arial" w:hAnsi="Arial" w:cs="Arial"/>
        </w:rPr>
      </w:pPr>
      <w:r w:rsidRPr="00B83596">
        <w:rPr>
          <w:rFonts w:ascii="Arial" w:hAnsi="Arial" w:cs="Arial"/>
        </w:rPr>
        <w:t>1</w:t>
      </w:r>
      <w:r w:rsidR="00C56375" w:rsidRPr="00B83596">
        <w:rPr>
          <w:rFonts w:ascii="Arial" w:hAnsi="Arial" w:cs="Arial"/>
        </w:rPr>
        <w:t>. C</w:t>
      </w:r>
      <w:r w:rsidR="00F05EF5" w:rsidRPr="00B83596">
        <w:rPr>
          <w:rFonts w:ascii="Arial" w:hAnsi="Arial" w:cs="Arial"/>
        </w:rPr>
        <w:t>onsult with your local dealer or Nichiha Technical Department before installing any Nichiha</w:t>
      </w:r>
      <w:r w:rsidR="00406441" w:rsidRPr="00B83596">
        <w:rPr>
          <w:rFonts w:ascii="Arial" w:hAnsi="Arial" w:cs="Arial"/>
        </w:rPr>
        <w:t xml:space="preserve"> </w:t>
      </w:r>
      <w:r w:rsidR="00F05EF5" w:rsidRPr="00B83596">
        <w:rPr>
          <w:rFonts w:ascii="Arial" w:hAnsi="Arial" w:cs="Arial"/>
        </w:rPr>
        <w:t>fiber cement product</w:t>
      </w:r>
      <w:r w:rsidR="00C56375" w:rsidRPr="00B83596">
        <w:rPr>
          <w:rFonts w:ascii="Arial" w:hAnsi="Arial" w:cs="Arial"/>
        </w:rPr>
        <w:t xml:space="preserve"> on a building </w:t>
      </w:r>
      <w:r w:rsidR="0097439B">
        <w:rPr>
          <w:rFonts w:ascii="Arial" w:hAnsi="Arial" w:cs="Arial"/>
        </w:rPr>
        <w:t xml:space="preserve">higher than </w:t>
      </w:r>
      <w:r w:rsidR="00C56375" w:rsidRPr="00B83596">
        <w:rPr>
          <w:rFonts w:ascii="Arial" w:hAnsi="Arial" w:cs="Arial"/>
        </w:rPr>
        <w:t>45 feet or three</w:t>
      </w:r>
      <w:r w:rsidR="0097439B">
        <w:rPr>
          <w:rFonts w:ascii="Arial" w:hAnsi="Arial" w:cs="Arial"/>
        </w:rPr>
        <w:t xml:space="preserve"> stories</w:t>
      </w:r>
      <w:r w:rsidR="00F05EF5" w:rsidRPr="00B83596">
        <w:rPr>
          <w:rFonts w:ascii="Arial" w:hAnsi="Arial" w:cs="Arial"/>
        </w:rPr>
        <w:t>. Special installation</w:t>
      </w:r>
      <w:r w:rsidR="00406441" w:rsidRPr="00B83596">
        <w:rPr>
          <w:rFonts w:ascii="Arial" w:hAnsi="Arial" w:cs="Arial"/>
        </w:rPr>
        <w:t xml:space="preserve"> </w:t>
      </w:r>
      <w:r w:rsidR="00F05EF5" w:rsidRPr="00B83596">
        <w:rPr>
          <w:rFonts w:ascii="Arial" w:hAnsi="Arial" w:cs="Arial"/>
        </w:rPr>
        <w:t>conditions may be required.</w:t>
      </w:r>
    </w:p>
    <w:p w14:paraId="2A68AF97" w14:textId="77777777" w:rsidR="005A5751" w:rsidRPr="00B83596" w:rsidRDefault="00C56375" w:rsidP="00B83596">
      <w:pPr>
        <w:autoSpaceDE w:val="0"/>
        <w:autoSpaceDN w:val="0"/>
        <w:adjustRightInd w:val="0"/>
        <w:spacing w:after="0" w:line="360" w:lineRule="auto"/>
        <w:ind w:firstLine="360"/>
        <w:rPr>
          <w:rFonts w:ascii="Arial" w:hAnsi="Arial" w:cs="Arial"/>
          <w:bCs/>
          <w:color w:val="000000"/>
        </w:rPr>
      </w:pPr>
      <w:r w:rsidRPr="00B83596">
        <w:rPr>
          <w:rFonts w:ascii="Arial" w:hAnsi="Arial" w:cs="Arial"/>
          <w:bCs/>
          <w:color w:val="000000"/>
        </w:rPr>
        <w:t>B.</w:t>
      </w:r>
      <w:r w:rsidR="00FF5ED5" w:rsidRPr="00B83596">
        <w:rPr>
          <w:rFonts w:ascii="Arial" w:hAnsi="Arial" w:cs="Arial"/>
          <w:bCs/>
          <w:color w:val="000000"/>
        </w:rPr>
        <w:t xml:space="preserve"> </w:t>
      </w:r>
      <w:r w:rsidR="001D5F4B">
        <w:rPr>
          <w:rFonts w:ascii="Arial" w:hAnsi="Arial" w:cs="Arial"/>
          <w:bCs/>
          <w:color w:val="000000"/>
        </w:rPr>
        <w:t xml:space="preserve">Board </w:t>
      </w:r>
      <w:r w:rsidR="00FF5ED5" w:rsidRPr="00B83596">
        <w:rPr>
          <w:rFonts w:ascii="Arial" w:hAnsi="Arial" w:cs="Arial"/>
          <w:bCs/>
          <w:color w:val="000000"/>
        </w:rPr>
        <w:t>Cutting</w:t>
      </w:r>
    </w:p>
    <w:p w14:paraId="0D250202" w14:textId="65586190" w:rsidR="005A5751" w:rsidRP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lastRenderedPageBreak/>
        <w:t>1</w:t>
      </w:r>
      <w:r w:rsidR="001D5F4B">
        <w:rPr>
          <w:rFonts w:ascii="Arial" w:hAnsi="Arial" w:cs="Arial"/>
          <w:color w:val="000000"/>
        </w:rPr>
        <w:t>. Always cut fiber cement board</w:t>
      </w:r>
      <w:r w:rsidR="005A5751" w:rsidRPr="00B83596">
        <w:rPr>
          <w:rFonts w:ascii="Arial" w:hAnsi="Arial" w:cs="Arial"/>
          <w:color w:val="000000"/>
        </w:rPr>
        <w:t xml:space="preserve">s outside or in a well ventilated area. </w:t>
      </w:r>
      <w:r w:rsidRPr="00B83596">
        <w:rPr>
          <w:rFonts w:ascii="Arial" w:hAnsi="Arial" w:cs="Arial"/>
          <w:color w:val="000000"/>
        </w:rPr>
        <w:t xml:space="preserve"> </w:t>
      </w:r>
      <w:r w:rsidR="005A5751" w:rsidRPr="00B83596">
        <w:rPr>
          <w:rFonts w:ascii="Arial" w:hAnsi="Arial" w:cs="Arial"/>
          <w:color w:val="000000"/>
        </w:rPr>
        <w:t>Do not cut the products in an enclosed area.</w:t>
      </w:r>
      <w:r w:rsidR="009E6FB1">
        <w:rPr>
          <w:rFonts w:ascii="Arial" w:hAnsi="Arial" w:cs="Arial"/>
          <w:color w:val="000000"/>
        </w:rPr>
        <w:t xml:space="preserve"> </w:t>
      </w:r>
      <w:r w:rsidR="009E6FB1">
        <w:rPr>
          <w:rFonts w:ascii="Arial" w:hAnsi="Arial" w:cs="Arial"/>
          <w:color w:val="000000"/>
        </w:rPr>
        <w:t>Use a dust collection system with HEPA filter.</w:t>
      </w:r>
    </w:p>
    <w:p w14:paraId="5FCACB82" w14:textId="77777777" w:rsidR="005A5751" w:rsidRP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2</w:t>
      </w:r>
      <w:r w:rsidR="005A5751" w:rsidRPr="00B83596">
        <w:rPr>
          <w:rFonts w:ascii="Arial" w:hAnsi="Arial" w:cs="Arial"/>
          <w:color w:val="000000"/>
        </w:rPr>
        <w:t>. Always wear safety glasses and</w:t>
      </w:r>
      <w:r w:rsidRPr="00B83596">
        <w:rPr>
          <w:rFonts w:ascii="Arial" w:hAnsi="Arial" w:cs="Arial"/>
          <w:color w:val="000000"/>
        </w:rPr>
        <w:t xml:space="preserve"> NIOSH/OSHA approved respirator</w:t>
      </w:r>
      <w:r w:rsidR="005A5751" w:rsidRPr="00B83596">
        <w:rPr>
          <w:rFonts w:ascii="Arial" w:hAnsi="Arial" w:cs="Arial"/>
          <w:color w:val="000000"/>
        </w:rPr>
        <w:t xml:space="preserve"> whenever cutting, drilling, sawing, sanding or abrading the products. </w:t>
      </w:r>
      <w:r w:rsidRPr="00B83596">
        <w:rPr>
          <w:rFonts w:ascii="Arial" w:hAnsi="Arial" w:cs="Arial"/>
          <w:color w:val="000000"/>
        </w:rPr>
        <w:t xml:space="preserve"> </w:t>
      </w:r>
      <w:r w:rsidR="00501C4D">
        <w:rPr>
          <w:rFonts w:ascii="Arial" w:hAnsi="Arial" w:cs="Arial"/>
          <w:color w:val="000000"/>
        </w:rPr>
        <w:t xml:space="preserve">Refer to manufacturer </w:t>
      </w:r>
      <w:r w:rsidR="005A5751" w:rsidRPr="00B83596">
        <w:rPr>
          <w:rFonts w:ascii="Arial" w:hAnsi="Arial" w:cs="Arial"/>
          <w:color w:val="000000"/>
        </w:rPr>
        <w:t>SDS for more information.</w:t>
      </w:r>
    </w:p>
    <w:p w14:paraId="01EE30B1" w14:textId="32568EDC" w:rsidR="00B83596" w:rsidRDefault="00FF5ED5" w:rsidP="00B83596">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3</w:t>
      </w:r>
      <w:r w:rsidR="005A5751" w:rsidRPr="00B83596">
        <w:rPr>
          <w:rFonts w:ascii="Arial" w:hAnsi="Arial" w:cs="Arial"/>
          <w:color w:val="000000"/>
        </w:rPr>
        <w:t>. Use a dust-reducing circular saw with a diamond</w:t>
      </w:r>
      <w:r w:rsidR="00B83596">
        <w:rPr>
          <w:rFonts w:ascii="Arial" w:hAnsi="Arial" w:cs="Arial"/>
          <w:color w:val="000000"/>
        </w:rPr>
        <w:t>-tipped or carbide-tipped blade</w:t>
      </w:r>
      <w:r w:rsidR="00DB3BFF">
        <w:rPr>
          <w:rFonts w:ascii="Arial" w:hAnsi="Arial" w:cs="Arial"/>
          <w:color w:val="000000"/>
        </w:rPr>
        <w:t xml:space="preserve"> and dust</w:t>
      </w:r>
      <w:r w:rsidR="00F35798">
        <w:rPr>
          <w:rFonts w:ascii="Arial" w:hAnsi="Arial" w:cs="Arial"/>
          <w:color w:val="000000"/>
        </w:rPr>
        <w:t>-</w:t>
      </w:r>
      <w:r w:rsidR="00DB3BFF">
        <w:rPr>
          <w:rFonts w:ascii="Arial" w:hAnsi="Arial" w:cs="Arial"/>
          <w:color w:val="000000"/>
        </w:rPr>
        <w:t>collecting</w:t>
      </w:r>
      <w:r w:rsidR="00F35798">
        <w:rPr>
          <w:rFonts w:ascii="Arial" w:hAnsi="Arial" w:cs="Arial"/>
          <w:color w:val="000000"/>
        </w:rPr>
        <w:t>,</w:t>
      </w:r>
      <w:r w:rsidR="00DB3BFF">
        <w:rPr>
          <w:rFonts w:ascii="Arial" w:hAnsi="Arial" w:cs="Arial"/>
          <w:color w:val="000000"/>
        </w:rPr>
        <w:t xml:space="preserve"> filtered vacuum system</w:t>
      </w:r>
      <w:r w:rsidR="005A5751" w:rsidRPr="00B83596">
        <w:rPr>
          <w:rFonts w:ascii="Arial" w:hAnsi="Arial" w:cs="Arial"/>
          <w:color w:val="000000"/>
        </w:rPr>
        <w:t xml:space="preserve">. </w:t>
      </w:r>
    </w:p>
    <w:p w14:paraId="29CEB072" w14:textId="77777777" w:rsid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 xml:space="preserve">a. </w:t>
      </w:r>
      <w:r w:rsidR="005A5751" w:rsidRPr="00B83596">
        <w:rPr>
          <w:rFonts w:ascii="Arial" w:hAnsi="Arial" w:cs="Arial"/>
          <w:color w:val="000000"/>
        </w:rPr>
        <w:t>Recommended circular saw: Makita 7-1/4” Circular Saw with Dust Collector (#5057KB).</w:t>
      </w:r>
    </w:p>
    <w:p w14:paraId="7953DD74" w14:textId="77777777" w:rsid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b.</w:t>
      </w:r>
      <w:r w:rsidR="005A5751" w:rsidRPr="00B83596">
        <w:rPr>
          <w:rFonts w:ascii="Arial" w:hAnsi="Arial" w:cs="Arial"/>
          <w:color w:val="000000"/>
        </w:rPr>
        <w:t xml:space="preserve"> Recommended blade: Tenryu Board-Pro Plus PCD Blade (#BP-18505).</w:t>
      </w:r>
    </w:p>
    <w:p w14:paraId="2163AC65" w14:textId="77777777" w:rsidR="005A5751" w:rsidRPr="00B83596" w:rsidRDefault="00B83596" w:rsidP="00B83596">
      <w:pPr>
        <w:autoSpaceDE w:val="0"/>
        <w:autoSpaceDN w:val="0"/>
        <w:adjustRightInd w:val="0"/>
        <w:spacing w:after="0" w:line="360" w:lineRule="auto"/>
        <w:ind w:left="1440"/>
        <w:rPr>
          <w:rFonts w:ascii="Arial" w:hAnsi="Arial" w:cs="Arial"/>
          <w:color w:val="000000"/>
        </w:rPr>
      </w:pPr>
      <w:r>
        <w:rPr>
          <w:rFonts w:ascii="Arial" w:hAnsi="Arial" w:cs="Arial"/>
          <w:color w:val="000000"/>
        </w:rPr>
        <w:t xml:space="preserve">c. </w:t>
      </w:r>
      <w:r w:rsidR="005A5751" w:rsidRPr="00B83596">
        <w:rPr>
          <w:rFonts w:ascii="Arial" w:hAnsi="Arial" w:cs="Arial"/>
          <w:color w:val="000000"/>
        </w:rPr>
        <w:t>Shears (electric or pneumatic) or jig saw can be used for complicated cuttings, such as service openings, curves, radii and scrollwork.</w:t>
      </w:r>
    </w:p>
    <w:p w14:paraId="07D95EE9" w14:textId="732EA3C7" w:rsidR="005271E8" w:rsidRDefault="00FF5ED5" w:rsidP="007812ED">
      <w:pPr>
        <w:autoSpaceDE w:val="0"/>
        <w:autoSpaceDN w:val="0"/>
        <w:adjustRightInd w:val="0"/>
        <w:spacing w:after="0" w:line="360" w:lineRule="auto"/>
        <w:ind w:left="720"/>
        <w:rPr>
          <w:rFonts w:ascii="Arial" w:hAnsi="Arial" w:cs="Arial"/>
          <w:color w:val="000000"/>
        </w:rPr>
      </w:pPr>
      <w:r w:rsidRPr="00B83596">
        <w:rPr>
          <w:rFonts w:ascii="Arial" w:hAnsi="Arial" w:cs="Arial"/>
          <w:color w:val="000000"/>
        </w:rPr>
        <w:t>4</w:t>
      </w:r>
      <w:r w:rsidR="005A5751" w:rsidRPr="00B83596">
        <w:rPr>
          <w:rFonts w:ascii="Arial" w:hAnsi="Arial" w:cs="Arial"/>
          <w:color w:val="000000"/>
        </w:rPr>
        <w:t xml:space="preserve">. </w:t>
      </w:r>
      <w:r w:rsidR="005A5751" w:rsidRPr="00B83596">
        <w:rPr>
          <w:rFonts w:ascii="Arial" w:hAnsi="Arial" w:cs="Arial"/>
          <w:b/>
          <w:bCs/>
          <w:color w:val="000000"/>
        </w:rPr>
        <w:t xml:space="preserve">Silica Dust Warning: </w:t>
      </w:r>
      <w:r w:rsidR="00984229">
        <w:rPr>
          <w:rFonts w:ascii="Arial" w:hAnsi="Arial" w:cs="Arial"/>
          <w:color w:val="000000"/>
        </w:rPr>
        <w:t>Fiber cement</w:t>
      </w:r>
      <w:r w:rsidR="005A5751" w:rsidRPr="00B83596">
        <w:rPr>
          <w:rFonts w:ascii="Arial" w:hAnsi="Arial" w:cs="Arial"/>
          <w:color w:val="000000"/>
        </w:rPr>
        <w:t xml:space="preserve"> products may contain som</w:t>
      </w:r>
      <w:r w:rsidR="0097439B">
        <w:rPr>
          <w:rFonts w:ascii="Arial" w:hAnsi="Arial" w:cs="Arial"/>
          <w:color w:val="000000"/>
        </w:rPr>
        <w:t>e amounts of crystalline silica</w:t>
      </w:r>
      <w:r w:rsidR="00984229">
        <w:rPr>
          <w:rFonts w:ascii="Arial" w:hAnsi="Arial" w:cs="Arial"/>
          <w:color w:val="000000"/>
        </w:rPr>
        <w:t xml:space="preserve">, </w:t>
      </w:r>
      <w:r w:rsidR="005A5751" w:rsidRPr="00B83596">
        <w:rPr>
          <w:rFonts w:ascii="Arial" w:hAnsi="Arial" w:cs="Arial"/>
          <w:color w:val="000000"/>
        </w:rPr>
        <w:t xml:space="preserve">a naturally </w:t>
      </w:r>
      <w:r w:rsidR="0097439B">
        <w:rPr>
          <w:rFonts w:ascii="Arial" w:hAnsi="Arial" w:cs="Arial"/>
          <w:color w:val="000000"/>
        </w:rPr>
        <w:t>occurring, potentially hazardous mineral</w:t>
      </w:r>
      <w:r w:rsidR="00CF067B">
        <w:rPr>
          <w:rFonts w:ascii="Arial" w:hAnsi="Arial" w:cs="Arial"/>
          <w:color w:val="000000"/>
        </w:rPr>
        <w:t xml:space="preserve"> when airborne in dust form</w:t>
      </w:r>
      <w:r w:rsidR="0097439B">
        <w:rPr>
          <w:rFonts w:ascii="Arial" w:hAnsi="Arial" w:cs="Arial"/>
          <w:color w:val="000000"/>
        </w:rPr>
        <w:t>.  C</w:t>
      </w:r>
      <w:r w:rsidR="00984229">
        <w:rPr>
          <w:rFonts w:ascii="Arial" w:hAnsi="Arial" w:cs="Arial"/>
          <w:color w:val="000000"/>
        </w:rPr>
        <w:t xml:space="preserve">onsult </w:t>
      </w:r>
      <w:r w:rsidR="0097439B">
        <w:rPr>
          <w:rFonts w:ascii="Arial" w:hAnsi="Arial" w:cs="Arial"/>
          <w:color w:val="000000"/>
        </w:rPr>
        <w:t>product</w:t>
      </w:r>
      <w:r w:rsidR="00501C4D">
        <w:rPr>
          <w:rFonts w:ascii="Arial" w:hAnsi="Arial" w:cs="Arial"/>
          <w:color w:val="000000"/>
        </w:rPr>
        <w:t xml:space="preserve"> </w:t>
      </w:r>
      <w:r w:rsidR="00984229">
        <w:rPr>
          <w:rFonts w:ascii="Arial" w:hAnsi="Arial" w:cs="Arial"/>
          <w:color w:val="000000"/>
        </w:rPr>
        <w:t>SDS</w:t>
      </w:r>
      <w:r w:rsidR="00CF067B">
        <w:rPr>
          <w:rFonts w:ascii="Arial" w:hAnsi="Arial" w:cs="Arial"/>
          <w:color w:val="000000"/>
        </w:rPr>
        <w:t xml:space="preserve"> or visit </w:t>
      </w:r>
      <w:hyperlink r:id="rId10" w:history="1">
        <w:r w:rsidR="00DB3BFF" w:rsidRPr="00DB3BFF">
          <w:rPr>
            <w:rStyle w:val="Hyperlink"/>
          </w:rPr>
          <w:t>https://www.osha.gov/silica-crystalline</w:t>
        </w:r>
      </w:hyperlink>
      <w:r w:rsidR="0097439B">
        <w:rPr>
          <w:rFonts w:ascii="Arial" w:hAnsi="Arial" w:cs="Arial"/>
          <w:color w:val="000000"/>
        </w:rPr>
        <w:t>.</w:t>
      </w:r>
    </w:p>
    <w:p w14:paraId="391AB74F" w14:textId="77777777" w:rsidR="001D5F4B" w:rsidRDefault="001D5F4B" w:rsidP="001D5F4B">
      <w:pPr>
        <w:autoSpaceDE w:val="0"/>
        <w:autoSpaceDN w:val="0"/>
        <w:adjustRightInd w:val="0"/>
        <w:spacing w:after="0" w:line="360" w:lineRule="auto"/>
        <w:ind w:firstLine="360"/>
        <w:rPr>
          <w:rFonts w:ascii="Arial" w:hAnsi="Arial" w:cs="Arial"/>
          <w:color w:val="000000"/>
        </w:rPr>
      </w:pPr>
      <w:r>
        <w:rPr>
          <w:rFonts w:ascii="Arial" w:hAnsi="Arial" w:cs="Arial"/>
          <w:color w:val="000000"/>
        </w:rPr>
        <w:t>C. Fastening</w:t>
      </w:r>
    </w:p>
    <w:p w14:paraId="69C7D835" w14:textId="7D7E29DE" w:rsidR="002A4643" w:rsidRDefault="001D5F4B" w:rsidP="001D5F4B">
      <w:pPr>
        <w:autoSpaceDE w:val="0"/>
        <w:autoSpaceDN w:val="0"/>
        <w:adjustRightInd w:val="0"/>
        <w:spacing w:after="0" w:line="360" w:lineRule="auto"/>
        <w:ind w:left="720"/>
        <w:rPr>
          <w:rFonts w:ascii="Arial" w:hAnsi="Arial" w:cs="Arial"/>
          <w:color w:val="000000"/>
        </w:rPr>
      </w:pPr>
      <w:r>
        <w:rPr>
          <w:rFonts w:ascii="Arial" w:hAnsi="Arial" w:cs="Arial"/>
          <w:color w:val="000000"/>
        </w:rPr>
        <w:t>1.</w:t>
      </w:r>
      <w:r w:rsidR="002A4643">
        <w:rPr>
          <w:rFonts w:ascii="Arial" w:hAnsi="Arial" w:cs="Arial"/>
          <w:color w:val="000000"/>
        </w:rPr>
        <w:t xml:space="preserve"> </w:t>
      </w:r>
      <w:r w:rsidR="002A4643" w:rsidRPr="009E7F0B">
        <w:rPr>
          <w:rFonts w:ascii="Arial" w:hAnsi="Arial" w:cs="Arial"/>
        </w:rPr>
        <w:t xml:space="preserve">Fasten </w:t>
      </w:r>
      <w:r w:rsidR="002A4643">
        <w:rPr>
          <w:rFonts w:ascii="Arial" w:hAnsi="Arial" w:cs="Arial"/>
        </w:rPr>
        <w:t>boards</w:t>
      </w:r>
      <w:r w:rsidR="002A4643" w:rsidRPr="009E7F0B">
        <w:rPr>
          <w:rFonts w:ascii="Arial" w:hAnsi="Arial" w:cs="Arial"/>
        </w:rPr>
        <w:t xml:space="preserve"> </w:t>
      </w:r>
      <w:r w:rsidR="002A4643">
        <w:rPr>
          <w:rFonts w:ascii="Arial" w:hAnsi="Arial" w:cs="Arial"/>
        </w:rPr>
        <w:t xml:space="preserve">in keeping with appropriate </w:t>
      </w:r>
      <w:r w:rsidR="002A4643">
        <w:rPr>
          <w:rFonts w:ascii="Arial" w:hAnsi="Arial" w:cs="Arial"/>
        </w:rPr>
        <w:t xml:space="preserve">wind-load rated </w:t>
      </w:r>
      <w:r w:rsidR="002A4643">
        <w:rPr>
          <w:rFonts w:ascii="Arial" w:hAnsi="Arial" w:cs="Arial"/>
        </w:rPr>
        <w:t>schedules provided in the manufacturer code compliance certifications and approvals.</w:t>
      </w:r>
      <w:r>
        <w:rPr>
          <w:rFonts w:ascii="Arial" w:hAnsi="Arial" w:cs="Arial"/>
          <w:color w:val="000000"/>
        </w:rPr>
        <w:t xml:space="preserve"> </w:t>
      </w:r>
    </w:p>
    <w:p w14:paraId="50F7210C" w14:textId="03251975" w:rsidR="001D5F4B" w:rsidRDefault="002A4643" w:rsidP="001D5F4B">
      <w:pPr>
        <w:autoSpaceDE w:val="0"/>
        <w:autoSpaceDN w:val="0"/>
        <w:adjustRightInd w:val="0"/>
        <w:spacing w:after="0" w:line="360" w:lineRule="auto"/>
        <w:ind w:left="720"/>
        <w:rPr>
          <w:rFonts w:ascii="Arial" w:hAnsi="Arial" w:cs="Arial"/>
          <w:color w:val="000000"/>
        </w:rPr>
      </w:pPr>
      <w:r>
        <w:rPr>
          <w:rFonts w:ascii="Arial" w:hAnsi="Arial" w:cs="Arial"/>
          <w:color w:val="000000"/>
        </w:rPr>
        <w:t xml:space="preserve">2. </w:t>
      </w:r>
      <w:r w:rsidR="001D5F4B">
        <w:rPr>
          <w:rFonts w:ascii="Arial" w:hAnsi="Arial" w:cs="Arial"/>
          <w:color w:val="000000"/>
        </w:rPr>
        <w:t>Fiber cement boards must be jointed on studs and should be staggered after installing the first course.  For better appearance, 32” or more stagger is recommended.</w:t>
      </w:r>
    </w:p>
    <w:p w14:paraId="33BBB0E9" w14:textId="602B19E3" w:rsidR="001D5F4B" w:rsidRDefault="001D5F4B" w:rsidP="001D5F4B">
      <w:pPr>
        <w:autoSpaceDE w:val="0"/>
        <w:autoSpaceDN w:val="0"/>
        <w:adjustRightInd w:val="0"/>
        <w:spacing w:after="0" w:line="360" w:lineRule="auto"/>
        <w:ind w:firstLine="360"/>
        <w:rPr>
          <w:rFonts w:ascii="Arial" w:hAnsi="Arial" w:cs="Arial"/>
          <w:color w:val="000000"/>
        </w:rPr>
      </w:pPr>
      <w:r>
        <w:rPr>
          <w:rFonts w:ascii="Arial" w:hAnsi="Arial" w:cs="Arial"/>
          <w:color w:val="000000"/>
        </w:rPr>
        <w:tab/>
      </w:r>
      <w:r w:rsidR="002A4643">
        <w:rPr>
          <w:rFonts w:ascii="Arial" w:hAnsi="Arial" w:cs="Arial"/>
          <w:color w:val="000000"/>
        </w:rPr>
        <w:t>3</w:t>
      </w:r>
      <w:r>
        <w:rPr>
          <w:rFonts w:ascii="Arial" w:hAnsi="Arial" w:cs="Arial"/>
          <w:color w:val="000000"/>
        </w:rPr>
        <w:t>. Fasteners must penetrate at least 1” into wood studs and ½” into steel studs.</w:t>
      </w:r>
    </w:p>
    <w:p w14:paraId="427EB588" w14:textId="36A96F83" w:rsidR="001D5F4B" w:rsidRDefault="001D5F4B" w:rsidP="001D5F4B">
      <w:pPr>
        <w:autoSpaceDE w:val="0"/>
        <w:autoSpaceDN w:val="0"/>
        <w:adjustRightInd w:val="0"/>
        <w:spacing w:after="0" w:line="360" w:lineRule="auto"/>
        <w:ind w:firstLine="360"/>
        <w:rPr>
          <w:rFonts w:ascii="Arial" w:hAnsi="Arial" w:cs="Arial"/>
          <w:color w:val="000000"/>
        </w:rPr>
      </w:pPr>
      <w:r>
        <w:rPr>
          <w:rFonts w:ascii="Arial" w:hAnsi="Arial" w:cs="Arial"/>
          <w:color w:val="000000"/>
        </w:rPr>
        <w:tab/>
      </w:r>
      <w:r w:rsidR="002A4643">
        <w:rPr>
          <w:rFonts w:ascii="Arial" w:hAnsi="Arial" w:cs="Arial"/>
          <w:color w:val="000000"/>
        </w:rPr>
        <w:t>4</w:t>
      </w:r>
      <w:r>
        <w:rPr>
          <w:rFonts w:ascii="Arial" w:hAnsi="Arial" w:cs="Arial"/>
          <w:color w:val="000000"/>
        </w:rPr>
        <w:t>. Fastener head must be flush to the board surface.</w:t>
      </w:r>
    </w:p>
    <w:p w14:paraId="120708E9" w14:textId="1AA5C974" w:rsidR="001D5F4B" w:rsidRDefault="002A4643" w:rsidP="001D5F4B">
      <w:pPr>
        <w:autoSpaceDE w:val="0"/>
        <w:autoSpaceDN w:val="0"/>
        <w:adjustRightInd w:val="0"/>
        <w:spacing w:after="0" w:line="360" w:lineRule="auto"/>
        <w:ind w:left="720"/>
        <w:rPr>
          <w:rFonts w:ascii="Arial" w:hAnsi="Arial" w:cs="Arial"/>
          <w:color w:val="000000"/>
        </w:rPr>
      </w:pPr>
      <w:r>
        <w:rPr>
          <w:rFonts w:ascii="Arial" w:hAnsi="Arial" w:cs="Arial"/>
          <w:color w:val="000000"/>
        </w:rPr>
        <w:t>5</w:t>
      </w:r>
      <w:r w:rsidR="001D5F4B">
        <w:rPr>
          <w:rFonts w:ascii="Arial" w:hAnsi="Arial" w:cs="Arial"/>
          <w:color w:val="000000"/>
        </w:rPr>
        <w:t>. Fasteners should be placed a minimum of ¾” to 1” from the top edge and a minimum of 3/8” from board edges.</w:t>
      </w:r>
    </w:p>
    <w:p w14:paraId="32ED98B4" w14:textId="397A1AA0" w:rsidR="004B41D4" w:rsidRDefault="002A4643" w:rsidP="001D5F4B">
      <w:pPr>
        <w:autoSpaceDE w:val="0"/>
        <w:autoSpaceDN w:val="0"/>
        <w:adjustRightInd w:val="0"/>
        <w:spacing w:after="0" w:line="360" w:lineRule="auto"/>
        <w:ind w:firstLine="720"/>
        <w:rPr>
          <w:rFonts w:ascii="Arial" w:hAnsi="Arial" w:cs="Arial"/>
          <w:color w:val="000000"/>
        </w:rPr>
      </w:pPr>
      <w:r>
        <w:rPr>
          <w:rFonts w:ascii="Arial" w:hAnsi="Arial" w:cs="Arial"/>
          <w:color w:val="000000"/>
        </w:rPr>
        <w:t>6</w:t>
      </w:r>
      <w:r w:rsidR="001D5F4B">
        <w:rPr>
          <w:rFonts w:ascii="Arial" w:hAnsi="Arial" w:cs="Arial"/>
          <w:color w:val="000000"/>
        </w:rPr>
        <w:t>. If face fastening, fast</w:t>
      </w:r>
      <w:r w:rsidR="00061259">
        <w:rPr>
          <w:rFonts w:ascii="Arial" w:hAnsi="Arial" w:cs="Arial"/>
          <w:color w:val="000000"/>
        </w:rPr>
        <w:t>eners should be a minimum of 3/</w:t>
      </w:r>
      <w:r w:rsidR="001D5F4B">
        <w:rPr>
          <w:rFonts w:ascii="Arial" w:hAnsi="Arial" w:cs="Arial"/>
          <w:color w:val="000000"/>
        </w:rPr>
        <w:t>8” from the bottom edge.</w:t>
      </w:r>
    </w:p>
    <w:p w14:paraId="600804DC" w14:textId="77777777" w:rsidR="00C86EEF" w:rsidRDefault="004B41D4" w:rsidP="00C86EEF">
      <w:pPr>
        <w:autoSpaceDE w:val="0"/>
        <w:autoSpaceDN w:val="0"/>
        <w:adjustRightInd w:val="0"/>
        <w:spacing w:after="0" w:line="360" w:lineRule="auto"/>
        <w:ind w:left="360"/>
        <w:rPr>
          <w:rFonts w:ascii="Arial" w:hAnsi="Arial" w:cs="Arial"/>
          <w:color w:val="000000"/>
        </w:rPr>
      </w:pPr>
      <w:r>
        <w:rPr>
          <w:rFonts w:ascii="Arial" w:hAnsi="Arial" w:cs="Arial"/>
          <w:color w:val="000000"/>
        </w:rPr>
        <w:t>D. Joint Installation Using Flashing (recommended): Attach joint flashing recommended for fiber cement siding and follow manufacturer’s instructions. Joint flashing sh</w:t>
      </w:r>
      <w:r w:rsidR="00EE081D">
        <w:rPr>
          <w:rFonts w:ascii="Arial" w:hAnsi="Arial" w:cs="Arial"/>
          <w:color w:val="000000"/>
        </w:rPr>
        <w:t>all</w:t>
      </w:r>
      <w:r>
        <w:rPr>
          <w:rFonts w:ascii="Arial" w:hAnsi="Arial" w:cs="Arial"/>
          <w:color w:val="000000"/>
        </w:rPr>
        <w:t xml:space="preserve"> be at least 3” in width and long enough to extend above the board width a minimum of 1-1/2”.  Then install boards over flashing with moderate contact.</w:t>
      </w:r>
    </w:p>
    <w:p w14:paraId="2EAF5319" w14:textId="77777777" w:rsidR="00C86EEF" w:rsidRDefault="00C86EEF" w:rsidP="00C86EEF">
      <w:pPr>
        <w:autoSpaceDE w:val="0"/>
        <w:autoSpaceDN w:val="0"/>
        <w:adjustRightInd w:val="0"/>
        <w:spacing w:after="0" w:line="360" w:lineRule="auto"/>
        <w:ind w:left="360"/>
        <w:rPr>
          <w:rFonts w:ascii="Arial" w:hAnsi="Arial" w:cs="Arial"/>
          <w:color w:val="000000"/>
        </w:rPr>
      </w:pPr>
      <w:r>
        <w:rPr>
          <w:rFonts w:ascii="Arial" w:hAnsi="Arial" w:cs="Arial"/>
          <w:color w:val="000000"/>
        </w:rPr>
        <w:t>E. Joint Installation Using Caulk:  Leave a 1/8” gap between each board and fill with recommended sealant.</w:t>
      </w:r>
    </w:p>
    <w:p w14:paraId="1713C47F" w14:textId="77777777" w:rsidR="00C86EEF" w:rsidRDefault="00C86EEF" w:rsidP="00C86EEF">
      <w:pPr>
        <w:autoSpaceDE w:val="0"/>
        <w:autoSpaceDN w:val="0"/>
        <w:adjustRightInd w:val="0"/>
        <w:spacing w:after="0" w:line="360" w:lineRule="auto"/>
        <w:ind w:left="360"/>
        <w:rPr>
          <w:rFonts w:ascii="Arial" w:hAnsi="Arial" w:cs="Arial"/>
          <w:color w:val="000000"/>
        </w:rPr>
      </w:pPr>
      <w:r>
        <w:rPr>
          <w:rFonts w:ascii="Arial" w:hAnsi="Arial" w:cs="Arial"/>
          <w:color w:val="000000"/>
        </w:rPr>
        <w:t xml:space="preserve">F. Horizontal Joints: A minimum 1-1/4” overlap is required.  Do not fasten closer than 1” from the top edge and no closer than 3/8” from the board ends. If face fastening is required, </w:t>
      </w:r>
      <w:r>
        <w:rPr>
          <w:rFonts w:ascii="Arial" w:hAnsi="Arial" w:cs="Arial"/>
          <w:color w:val="000000"/>
        </w:rPr>
        <w:lastRenderedPageBreak/>
        <w:t>fasteners sh</w:t>
      </w:r>
      <w:r w:rsidR="00EE081D">
        <w:rPr>
          <w:rFonts w:ascii="Arial" w:hAnsi="Arial" w:cs="Arial"/>
          <w:color w:val="000000"/>
        </w:rPr>
        <w:t>all</w:t>
      </w:r>
      <w:r>
        <w:rPr>
          <w:rFonts w:ascii="Arial" w:hAnsi="Arial" w:cs="Arial"/>
          <w:color w:val="000000"/>
        </w:rPr>
        <w:t xml:space="preserve"> be placed at 3/8” from bottom edge. For top of windows/doors, leave ¼” gap over flashing or drip cap.</w:t>
      </w:r>
    </w:p>
    <w:p w14:paraId="6C65EA84" w14:textId="77777777" w:rsidR="001D5F4B" w:rsidRDefault="00C86EEF" w:rsidP="00FE69A9">
      <w:pPr>
        <w:autoSpaceDE w:val="0"/>
        <w:autoSpaceDN w:val="0"/>
        <w:adjustRightInd w:val="0"/>
        <w:spacing w:after="0" w:line="360" w:lineRule="auto"/>
        <w:ind w:left="360"/>
        <w:rPr>
          <w:rFonts w:ascii="Arial" w:hAnsi="Arial" w:cs="Arial"/>
          <w:color w:val="000000"/>
        </w:rPr>
      </w:pPr>
      <w:r>
        <w:rPr>
          <w:rFonts w:ascii="Arial" w:hAnsi="Arial" w:cs="Arial"/>
          <w:color w:val="000000"/>
        </w:rPr>
        <w:t xml:space="preserve">G. Trim Joints: For sides, bottom, and around windows and trim, leave a 1/8” gap and fill </w:t>
      </w:r>
      <w:r w:rsidRPr="00FE69A9">
        <w:rPr>
          <w:rFonts w:ascii="Arial" w:hAnsi="Arial" w:cs="Arial"/>
          <w:color w:val="000000"/>
        </w:rPr>
        <w:t>with recommended sealant.</w:t>
      </w:r>
      <w:r w:rsidR="001D5F4B" w:rsidRPr="00FE69A9">
        <w:rPr>
          <w:rFonts w:ascii="Arial" w:hAnsi="Arial" w:cs="Arial"/>
          <w:color w:val="000000"/>
        </w:rPr>
        <w:tab/>
      </w:r>
    </w:p>
    <w:p w14:paraId="1185039F" w14:textId="77777777" w:rsidR="00F05EF5" w:rsidRPr="00FE69A9" w:rsidRDefault="00F05EF5" w:rsidP="00FE69A9">
      <w:pPr>
        <w:autoSpaceDE w:val="0"/>
        <w:autoSpaceDN w:val="0"/>
        <w:adjustRightInd w:val="0"/>
        <w:spacing w:after="0" w:line="360" w:lineRule="auto"/>
        <w:rPr>
          <w:rFonts w:ascii="Arial" w:hAnsi="Arial" w:cs="Arial"/>
          <w:b/>
          <w:bCs/>
        </w:rPr>
      </w:pPr>
      <w:r w:rsidRPr="00FE69A9">
        <w:rPr>
          <w:rFonts w:ascii="Arial" w:hAnsi="Arial" w:cs="Arial"/>
          <w:b/>
          <w:bCs/>
        </w:rPr>
        <w:t>3.</w:t>
      </w:r>
      <w:r w:rsidR="00A145B2" w:rsidRPr="00FE69A9">
        <w:rPr>
          <w:rFonts w:ascii="Arial" w:hAnsi="Arial" w:cs="Arial"/>
          <w:b/>
          <w:bCs/>
        </w:rPr>
        <w:t>3</w:t>
      </w:r>
      <w:r w:rsidRPr="00FE69A9">
        <w:rPr>
          <w:rFonts w:ascii="Arial" w:hAnsi="Arial" w:cs="Arial"/>
          <w:b/>
          <w:bCs/>
        </w:rPr>
        <w:t xml:space="preserve"> </w:t>
      </w:r>
      <w:r w:rsidR="00FF5ED5" w:rsidRPr="00FE69A9">
        <w:rPr>
          <w:rFonts w:ascii="Arial" w:hAnsi="Arial" w:cs="Arial"/>
          <w:b/>
          <w:bCs/>
        </w:rPr>
        <w:t>CLEANING</w:t>
      </w:r>
      <w:r w:rsidRPr="00FE69A9">
        <w:rPr>
          <w:rFonts w:ascii="Arial" w:hAnsi="Arial" w:cs="Arial"/>
          <w:b/>
          <w:bCs/>
        </w:rPr>
        <w:t xml:space="preserve"> AND MAINTENANCE</w:t>
      </w:r>
    </w:p>
    <w:p w14:paraId="36E8B790" w14:textId="77777777" w:rsidR="008F5793" w:rsidRPr="00FE69A9" w:rsidRDefault="006A71DB" w:rsidP="00FE69A9">
      <w:pPr>
        <w:autoSpaceDE w:val="0"/>
        <w:autoSpaceDN w:val="0"/>
        <w:adjustRightInd w:val="0"/>
        <w:spacing w:after="0" w:line="360" w:lineRule="auto"/>
        <w:ind w:left="360"/>
        <w:rPr>
          <w:rFonts w:ascii="Arial" w:hAnsi="Arial" w:cs="Arial"/>
        </w:rPr>
      </w:pPr>
      <w:r w:rsidRPr="00FE69A9">
        <w:rPr>
          <w:rFonts w:ascii="Arial" w:hAnsi="Arial" w:cs="Arial"/>
        </w:rPr>
        <w:t xml:space="preserve">A. Review </w:t>
      </w:r>
      <w:r w:rsidR="00FF5ED5" w:rsidRPr="00FE69A9">
        <w:rPr>
          <w:rFonts w:ascii="Arial" w:hAnsi="Arial" w:cs="Arial"/>
        </w:rPr>
        <w:t>manufacturer guidelines</w:t>
      </w:r>
      <w:r w:rsidR="00F05EF5" w:rsidRPr="00FE69A9">
        <w:rPr>
          <w:rFonts w:ascii="Arial" w:hAnsi="Arial" w:cs="Arial"/>
        </w:rPr>
        <w:t xml:space="preserve"> for detailed care</w:t>
      </w:r>
      <w:r w:rsidR="00406441" w:rsidRPr="00FE69A9">
        <w:rPr>
          <w:rFonts w:ascii="Arial" w:hAnsi="Arial" w:cs="Arial"/>
        </w:rPr>
        <w:t xml:space="preserve"> </w:t>
      </w:r>
      <w:r w:rsidR="00F05EF5" w:rsidRPr="00FE69A9">
        <w:rPr>
          <w:rFonts w:ascii="Arial" w:hAnsi="Arial" w:cs="Arial"/>
        </w:rPr>
        <w:t>instructions.</w:t>
      </w:r>
    </w:p>
    <w:p w14:paraId="18D6F01F" w14:textId="77777777" w:rsidR="00F00559" w:rsidRDefault="00F00559" w:rsidP="00FE69A9">
      <w:pPr>
        <w:spacing w:after="0" w:line="360" w:lineRule="auto"/>
        <w:ind w:left="360"/>
        <w:rPr>
          <w:rFonts w:ascii="Arial" w:hAnsi="Arial" w:cs="Arial"/>
        </w:rPr>
      </w:pPr>
      <w:r w:rsidRPr="00FE69A9">
        <w:rPr>
          <w:rFonts w:ascii="Arial" w:hAnsi="Arial" w:cs="Arial"/>
        </w:rPr>
        <w:t>B. Paint:</w:t>
      </w:r>
      <w:r w:rsidRPr="00FE69A9">
        <w:rPr>
          <w:rFonts w:ascii="Arial" w:hAnsi="Arial" w:cs="Arial"/>
          <w:b/>
        </w:rPr>
        <w:t xml:space="preserve"> </w:t>
      </w:r>
      <w:r w:rsidRPr="00FE69A9">
        <w:rPr>
          <w:rFonts w:ascii="Arial" w:hAnsi="Arial" w:cs="Arial"/>
        </w:rPr>
        <w:t>All unfinished</w:t>
      </w:r>
      <w:r w:rsidRPr="00F00559">
        <w:rPr>
          <w:rFonts w:ascii="Arial" w:hAnsi="Arial" w:cs="Arial"/>
        </w:rPr>
        <w:t xml:space="preserve"> (pre-primed) products must be painted wit</w:t>
      </w:r>
      <w:r w:rsidR="00EE081D">
        <w:rPr>
          <w:rFonts w:ascii="Arial" w:hAnsi="Arial" w:cs="Arial"/>
        </w:rPr>
        <w:t>hin 12 months of installation with e</w:t>
      </w:r>
      <w:r w:rsidRPr="00F00559">
        <w:rPr>
          <w:rFonts w:ascii="Arial" w:hAnsi="Arial" w:cs="Arial"/>
        </w:rPr>
        <w:t>xterior grade 100% acry</w:t>
      </w:r>
      <w:r w:rsidR="00EE081D">
        <w:rPr>
          <w:rFonts w:ascii="Arial" w:hAnsi="Arial" w:cs="Arial"/>
        </w:rPr>
        <w:t xml:space="preserve">lic latex paints. </w:t>
      </w:r>
      <w:r w:rsidRPr="00F00559">
        <w:rPr>
          <w:rFonts w:ascii="Arial" w:hAnsi="Arial" w:cs="Arial"/>
        </w:rPr>
        <w:t>Follow the paint manufacturer’s instructions for use</w:t>
      </w:r>
      <w:r w:rsidR="00EE081D">
        <w:rPr>
          <w:rFonts w:ascii="Arial" w:hAnsi="Arial" w:cs="Arial"/>
        </w:rPr>
        <w:t xml:space="preserve">, care, and future repainting. </w:t>
      </w:r>
      <w:r w:rsidRPr="00F00559">
        <w:rPr>
          <w:rFonts w:ascii="Arial" w:hAnsi="Arial" w:cs="Arial"/>
        </w:rPr>
        <w:t>Do not use stain or oil based paints.</w:t>
      </w:r>
    </w:p>
    <w:p w14:paraId="08C6A2D1" w14:textId="77777777" w:rsidR="00F00559" w:rsidRDefault="00F00559" w:rsidP="00F00559">
      <w:pPr>
        <w:spacing w:after="0" w:line="360" w:lineRule="auto"/>
        <w:ind w:left="360"/>
        <w:rPr>
          <w:rFonts w:ascii="Arial" w:hAnsi="Arial" w:cs="Arial"/>
        </w:rPr>
      </w:pPr>
      <w:r>
        <w:rPr>
          <w:rFonts w:ascii="Arial" w:hAnsi="Arial" w:cs="Arial"/>
        </w:rPr>
        <w:t xml:space="preserve">C. </w:t>
      </w:r>
      <w:r w:rsidRPr="00B469F3">
        <w:rPr>
          <w:rFonts w:ascii="Arial" w:hAnsi="Arial" w:cs="Arial"/>
        </w:rPr>
        <w:t>Field Cut Edges:</w:t>
      </w:r>
      <w:r w:rsidRPr="00F00559">
        <w:rPr>
          <w:rFonts w:ascii="Arial" w:hAnsi="Arial" w:cs="Arial"/>
          <w:b/>
        </w:rPr>
        <w:t xml:space="preserve">  </w:t>
      </w:r>
      <w:r w:rsidRPr="00F00559">
        <w:rPr>
          <w:rFonts w:ascii="Arial" w:hAnsi="Arial" w:cs="Arial"/>
        </w:rPr>
        <w:t>All exposed field cut edges, such as outside edges, field cut butt joints, cuts around doors and windows, or bottom ends of corners and window trim, must be coated with primer, paint, or sealant.</w:t>
      </w:r>
    </w:p>
    <w:p w14:paraId="4760DF54" w14:textId="77777777" w:rsidR="00F00559" w:rsidRPr="00F00559" w:rsidRDefault="00F00559" w:rsidP="00F00559">
      <w:pPr>
        <w:spacing w:after="0" w:line="360" w:lineRule="auto"/>
        <w:ind w:left="360"/>
        <w:rPr>
          <w:rFonts w:ascii="Arial" w:hAnsi="Arial" w:cs="Arial"/>
        </w:rPr>
      </w:pPr>
      <w:r>
        <w:rPr>
          <w:rFonts w:ascii="Arial" w:hAnsi="Arial" w:cs="Arial"/>
        </w:rPr>
        <w:t xml:space="preserve">D. </w:t>
      </w:r>
      <w:r w:rsidRPr="00B469F3">
        <w:rPr>
          <w:rFonts w:ascii="Arial" w:hAnsi="Arial" w:cs="Arial"/>
        </w:rPr>
        <w:t>Dents/Chips/Scratches:</w:t>
      </w:r>
      <w:r w:rsidRPr="00F00559">
        <w:rPr>
          <w:rFonts w:ascii="Arial" w:hAnsi="Arial" w:cs="Arial"/>
          <w:b/>
        </w:rPr>
        <w:t xml:space="preserve">  </w:t>
      </w:r>
      <w:r w:rsidRPr="00F00559">
        <w:rPr>
          <w:rFonts w:ascii="Arial" w:hAnsi="Arial" w:cs="Arial"/>
        </w:rPr>
        <w:t xml:space="preserve">Any minor surface damage to </w:t>
      </w:r>
      <w:r w:rsidR="00FE69A9">
        <w:rPr>
          <w:rFonts w:ascii="Arial" w:hAnsi="Arial" w:cs="Arial"/>
        </w:rPr>
        <w:t>fiber cement boards</w:t>
      </w:r>
      <w:r w:rsidRPr="00F00559">
        <w:rPr>
          <w:rFonts w:ascii="Arial" w:hAnsi="Arial" w:cs="Arial"/>
        </w:rPr>
        <w:t xml:space="preserve"> must be patched with exterior grade cementitious patching or putty. Follow the product instructions. </w:t>
      </w:r>
    </w:p>
    <w:p w14:paraId="6A646438" w14:textId="77777777" w:rsidR="00F00559" w:rsidRDefault="00F00559" w:rsidP="00F00559">
      <w:pPr>
        <w:spacing w:after="0" w:line="360" w:lineRule="auto"/>
        <w:ind w:left="360"/>
        <w:rPr>
          <w:rFonts w:ascii="Arial" w:hAnsi="Arial" w:cs="Arial"/>
          <w:b/>
        </w:rPr>
      </w:pPr>
      <w:r w:rsidRPr="00B469F3">
        <w:rPr>
          <w:rFonts w:ascii="Arial" w:hAnsi="Arial" w:cs="Arial"/>
        </w:rPr>
        <w:t>E. Sealant:</w:t>
      </w:r>
      <w:r w:rsidRPr="00F00559">
        <w:rPr>
          <w:rFonts w:ascii="Arial" w:hAnsi="Arial" w:cs="Arial"/>
          <w:b/>
        </w:rPr>
        <w:t xml:space="preserve"> </w:t>
      </w:r>
      <w:r w:rsidRPr="00F00559">
        <w:rPr>
          <w:rFonts w:ascii="Arial" w:hAnsi="Arial" w:cs="Arial"/>
        </w:rPr>
        <w:t>Use an exterior grade high-quality sealant (caulk) that complies with either ASTM C-834 or ASTM C-920 for all gaps that require sealant.</w:t>
      </w:r>
      <w:r w:rsidRPr="00F00559">
        <w:rPr>
          <w:rFonts w:ascii="Arial" w:hAnsi="Arial" w:cs="Arial"/>
          <w:b/>
        </w:rPr>
        <w:t xml:space="preserve"> </w:t>
      </w:r>
      <w:r w:rsidRPr="00F00559">
        <w:rPr>
          <w:rFonts w:ascii="Arial" w:hAnsi="Arial" w:cs="Arial"/>
        </w:rPr>
        <w:t>When replacing caulk in the future, carefully remove the old caulk first and then follow the manufacture</w:t>
      </w:r>
      <w:r w:rsidR="00FE69A9">
        <w:rPr>
          <w:rFonts w:ascii="Arial" w:hAnsi="Arial" w:cs="Arial"/>
        </w:rPr>
        <w:t>r’s instructions and siding manufacturer</w:t>
      </w:r>
      <w:r w:rsidRPr="00F00559">
        <w:rPr>
          <w:rFonts w:ascii="Arial" w:hAnsi="Arial" w:cs="Arial"/>
        </w:rPr>
        <w:t xml:space="preserve"> requirements.</w:t>
      </w:r>
    </w:p>
    <w:p w14:paraId="286595DB" w14:textId="77777777" w:rsidR="00F00559" w:rsidRPr="00F00559" w:rsidRDefault="00F00559" w:rsidP="00F00559">
      <w:pPr>
        <w:spacing w:after="0" w:line="360" w:lineRule="auto"/>
        <w:ind w:left="360"/>
        <w:rPr>
          <w:rFonts w:ascii="Arial" w:hAnsi="Arial" w:cs="Arial"/>
          <w:b/>
        </w:rPr>
      </w:pPr>
      <w:r w:rsidRPr="00B469F3">
        <w:rPr>
          <w:rFonts w:ascii="Arial" w:hAnsi="Arial" w:cs="Arial"/>
        </w:rPr>
        <w:t>F. Cleaning:</w:t>
      </w:r>
      <w:r w:rsidRPr="00F00559">
        <w:rPr>
          <w:rFonts w:ascii="Arial" w:hAnsi="Arial" w:cs="Arial"/>
          <w:b/>
        </w:rPr>
        <w:t xml:space="preserve"> </w:t>
      </w:r>
      <w:r w:rsidRPr="00F00559">
        <w:rPr>
          <w:rFonts w:ascii="Arial" w:hAnsi="Arial" w:cs="Arial"/>
        </w:rPr>
        <w:t xml:space="preserve">Wash down exterior surfaces at least every 12 months to remove any dirt and debris.  </w:t>
      </w:r>
      <w:r w:rsidRPr="00F00559">
        <w:rPr>
          <w:rFonts w:ascii="Arial" w:hAnsi="Arial" w:cs="Arial"/>
          <w:i/>
        </w:rPr>
        <w:t>DO NOT use high-pressure power washers which may damage fiber cement.</w:t>
      </w:r>
      <w:r w:rsidRPr="00F00559">
        <w:rPr>
          <w:rFonts w:ascii="Arial" w:hAnsi="Arial" w:cs="Arial"/>
          <w:b/>
        </w:rPr>
        <w:t xml:space="preserve"> </w:t>
      </w:r>
      <w:r w:rsidRPr="00F00559">
        <w:rPr>
          <w:rFonts w:ascii="Arial" w:hAnsi="Arial" w:cs="Arial"/>
        </w:rPr>
        <w:t xml:space="preserve">A mild household detergent and soft bristle brush or cloth may be used if needed. Rinse with clean water from a standard garden hose. For mildew removal, consult your paint manufacturer’s instructions prior to the use of commercial mold and mildew cleaners.   </w:t>
      </w:r>
    </w:p>
    <w:p w14:paraId="5C32C068" w14:textId="77777777" w:rsidR="00F00559" w:rsidRPr="00406441" w:rsidRDefault="00F00559" w:rsidP="00B83596">
      <w:pPr>
        <w:autoSpaceDE w:val="0"/>
        <w:autoSpaceDN w:val="0"/>
        <w:adjustRightInd w:val="0"/>
        <w:spacing w:after="0" w:line="240" w:lineRule="auto"/>
        <w:ind w:left="360"/>
        <w:rPr>
          <w:rFonts w:ascii="ArialMT" w:hAnsi="ArialMT" w:cs="ArialMT"/>
        </w:rPr>
      </w:pPr>
    </w:p>
    <w:sectPr w:rsidR="00F00559" w:rsidRPr="00406441" w:rsidSect="008F579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0C0B6" w14:textId="77777777" w:rsidR="00180C52" w:rsidRDefault="00180C52" w:rsidP="00D60469">
      <w:pPr>
        <w:spacing w:after="0" w:line="240" w:lineRule="auto"/>
      </w:pPr>
      <w:r>
        <w:separator/>
      </w:r>
    </w:p>
  </w:endnote>
  <w:endnote w:type="continuationSeparator" w:id="0">
    <w:p w14:paraId="338AE5BF" w14:textId="77777777" w:rsidR="00180C52" w:rsidRDefault="00180C52" w:rsidP="00D60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auto"/>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E3FF" w14:textId="62438D93" w:rsidR="00D60469" w:rsidRDefault="00D60469">
    <w:pPr>
      <w:pStyle w:val="Footer"/>
    </w:pPr>
    <w:r>
      <w:t>Project Name/Number/Date</w:t>
    </w:r>
    <w:r>
      <w:ptab w:relativeTo="margin" w:alignment="center" w:leader="none"/>
    </w:r>
    <w:r w:rsidR="001C139E">
      <w:t>07 4</w:t>
    </w:r>
    <w:r w:rsidR="004569ED">
      <w:t>6</w:t>
    </w:r>
    <w:r w:rsidR="001C139E">
      <w:t xml:space="preserve"> 4</w:t>
    </w:r>
    <w:r w:rsidR="004569ED">
      <w:t>6</w:t>
    </w:r>
    <w:r>
      <w:t>-</w:t>
    </w:r>
    <w:r w:rsidR="002E413F">
      <w:fldChar w:fldCharType="begin"/>
    </w:r>
    <w:r w:rsidR="002E413F">
      <w:instrText xml:space="preserve"> PAGE   \* MERGEFORMAT </w:instrText>
    </w:r>
    <w:r w:rsidR="002E413F">
      <w:fldChar w:fldCharType="separate"/>
    </w:r>
    <w:r w:rsidR="00055E55">
      <w:rPr>
        <w:noProof/>
      </w:rPr>
      <w:t>4</w:t>
    </w:r>
    <w:r w:rsidR="002E413F">
      <w:rPr>
        <w:noProof/>
      </w:rPr>
      <w:fldChar w:fldCharType="end"/>
    </w:r>
    <w:r>
      <w:ptab w:relativeTo="margin" w:alignment="right" w:leader="none"/>
    </w:r>
    <w:r w:rsidR="0015285D">
      <w:t>Fiber Cement Siding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EED3" w14:textId="77777777" w:rsidR="00180C52" w:rsidRDefault="00180C52" w:rsidP="00D60469">
      <w:pPr>
        <w:spacing w:after="0" w:line="240" w:lineRule="auto"/>
      </w:pPr>
      <w:r>
        <w:separator/>
      </w:r>
    </w:p>
  </w:footnote>
  <w:footnote w:type="continuationSeparator" w:id="0">
    <w:p w14:paraId="6DCB616D" w14:textId="77777777" w:rsidR="00180C52" w:rsidRDefault="00180C52" w:rsidP="00D604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64E"/>
    <w:multiLevelType w:val="hybridMultilevel"/>
    <w:tmpl w:val="F78C3E6A"/>
    <w:lvl w:ilvl="0" w:tplc="15860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85B19"/>
    <w:multiLevelType w:val="hybridMultilevel"/>
    <w:tmpl w:val="26422F52"/>
    <w:lvl w:ilvl="0" w:tplc="43C43964">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F5F360C"/>
    <w:multiLevelType w:val="multilevel"/>
    <w:tmpl w:val="3FF634F0"/>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213F20AA"/>
    <w:multiLevelType w:val="multilevel"/>
    <w:tmpl w:val="8DF21A96"/>
    <w:lvl w:ilvl="0">
      <w:start w:val="2"/>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244807C4"/>
    <w:multiLevelType w:val="hybridMultilevel"/>
    <w:tmpl w:val="56B4A81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EA5AC0"/>
    <w:multiLevelType w:val="multilevel"/>
    <w:tmpl w:val="A516D4D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B9B716F"/>
    <w:multiLevelType w:val="hybridMultilevel"/>
    <w:tmpl w:val="55E0CE34"/>
    <w:lvl w:ilvl="0" w:tplc="A0847FE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FAD17EC"/>
    <w:multiLevelType w:val="multilevel"/>
    <w:tmpl w:val="FD902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4F27E5"/>
    <w:multiLevelType w:val="hybridMultilevel"/>
    <w:tmpl w:val="9D3222DC"/>
    <w:lvl w:ilvl="0" w:tplc="AF0AA058">
      <w:start w:val="1"/>
      <w:numFmt w:val="upperRoman"/>
      <w:lvlText w:val="%1."/>
      <w:lvlJc w:val="left"/>
      <w:pPr>
        <w:ind w:left="1080" w:hanging="720"/>
      </w:pPr>
      <w:rPr>
        <w:rFonts w:ascii="Arial Rounded MT Bold" w:hAnsi="Arial Rounded MT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168A9"/>
    <w:multiLevelType w:val="hybridMultilevel"/>
    <w:tmpl w:val="F32ED96E"/>
    <w:lvl w:ilvl="0" w:tplc="B77484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F74E6"/>
    <w:multiLevelType w:val="hybridMultilevel"/>
    <w:tmpl w:val="24507AF0"/>
    <w:lvl w:ilvl="0" w:tplc="09EE2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9D5913"/>
    <w:multiLevelType w:val="hybridMultilevel"/>
    <w:tmpl w:val="EA8EEC20"/>
    <w:lvl w:ilvl="0" w:tplc="41466A88">
      <w:start w:val="1"/>
      <w:numFmt w:val="upperLetter"/>
      <w:lvlText w:val="%1."/>
      <w:lvlJc w:val="left"/>
      <w:pPr>
        <w:ind w:left="720" w:hanging="360"/>
      </w:pPr>
      <w:rPr>
        <w:rFonts w:ascii="Arial-BoldMT" w:eastAsiaTheme="minorHAnsi" w:hAnsi="Arial-BoldMT" w:cs="Arial-BoldMT"/>
      </w:rPr>
    </w:lvl>
    <w:lvl w:ilvl="1" w:tplc="2FDC75D6">
      <w:start w:val="1"/>
      <w:numFmt w:val="decimal"/>
      <w:lvlText w:val="%2."/>
      <w:lvlJc w:val="left"/>
      <w:pPr>
        <w:ind w:left="1440" w:hanging="360"/>
      </w:pPr>
      <w:rPr>
        <w:rFonts w:ascii="Arial-BoldMT" w:eastAsiaTheme="minorHAnsi" w:hAnsi="Arial-BoldMT" w:cs="Arial-BoldMT"/>
      </w:rPr>
    </w:lvl>
    <w:lvl w:ilvl="2" w:tplc="507ADEF6">
      <w:start w:val="1"/>
      <w:numFmt w:val="lowerLetter"/>
      <w:lvlText w:val="%3."/>
      <w:lvlJc w:val="right"/>
      <w:pPr>
        <w:ind w:left="2160" w:hanging="180"/>
      </w:pPr>
      <w:rPr>
        <w:rFonts w:ascii="Arial-BoldMT" w:eastAsiaTheme="minorHAnsi" w:hAnsi="Arial-BoldMT" w:cs="Arial-BoldM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E51F7"/>
    <w:multiLevelType w:val="hybridMultilevel"/>
    <w:tmpl w:val="68922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88474E"/>
    <w:multiLevelType w:val="hybridMultilevel"/>
    <w:tmpl w:val="27902330"/>
    <w:lvl w:ilvl="0" w:tplc="03901D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D4B58"/>
    <w:multiLevelType w:val="hybridMultilevel"/>
    <w:tmpl w:val="F68048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E50B8"/>
    <w:multiLevelType w:val="hybridMultilevel"/>
    <w:tmpl w:val="15085266"/>
    <w:lvl w:ilvl="0" w:tplc="092AE4B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18973CE"/>
    <w:multiLevelType w:val="hybridMultilevel"/>
    <w:tmpl w:val="959273AE"/>
    <w:lvl w:ilvl="0" w:tplc="66E28A2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E73CD"/>
    <w:multiLevelType w:val="hybridMultilevel"/>
    <w:tmpl w:val="03EA96BE"/>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9"/>
  </w:num>
  <w:num w:numId="4">
    <w:abstractNumId w:val="8"/>
  </w:num>
  <w:num w:numId="5">
    <w:abstractNumId w:val="16"/>
  </w:num>
  <w:num w:numId="6">
    <w:abstractNumId w:val="14"/>
  </w:num>
  <w:num w:numId="7">
    <w:abstractNumId w:val="17"/>
  </w:num>
  <w:num w:numId="8">
    <w:abstractNumId w:val="10"/>
  </w:num>
  <w:num w:numId="9">
    <w:abstractNumId w:val="0"/>
  </w:num>
  <w:num w:numId="10">
    <w:abstractNumId w:val="4"/>
  </w:num>
  <w:num w:numId="11">
    <w:abstractNumId w:val="6"/>
  </w:num>
  <w:num w:numId="12">
    <w:abstractNumId w:val="12"/>
  </w:num>
  <w:num w:numId="13">
    <w:abstractNumId w:val="11"/>
  </w:num>
  <w:num w:numId="14">
    <w:abstractNumId w:val="15"/>
  </w:num>
  <w:num w:numId="15">
    <w:abstractNumId w:val="1"/>
  </w:num>
  <w:num w:numId="16">
    <w:abstractNumId w:val="3"/>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F5"/>
    <w:rsid w:val="000049E5"/>
    <w:rsid w:val="00015D53"/>
    <w:rsid w:val="0003763A"/>
    <w:rsid w:val="00055E55"/>
    <w:rsid w:val="00060365"/>
    <w:rsid w:val="00061259"/>
    <w:rsid w:val="00091F5D"/>
    <w:rsid w:val="0009372B"/>
    <w:rsid w:val="000B1254"/>
    <w:rsid w:val="000C1134"/>
    <w:rsid w:val="000C672E"/>
    <w:rsid w:val="000D3FAE"/>
    <w:rsid w:val="000D434C"/>
    <w:rsid w:val="000E5D5A"/>
    <w:rsid w:val="00104109"/>
    <w:rsid w:val="00107724"/>
    <w:rsid w:val="0014213A"/>
    <w:rsid w:val="0014364B"/>
    <w:rsid w:val="0015285D"/>
    <w:rsid w:val="00160290"/>
    <w:rsid w:val="00162BCF"/>
    <w:rsid w:val="00165CBC"/>
    <w:rsid w:val="00180C52"/>
    <w:rsid w:val="00182B03"/>
    <w:rsid w:val="001837FB"/>
    <w:rsid w:val="001A7A21"/>
    <w:rsid w:val="001B7C1C"/>
    <w:rsid w:val="001C139E"/>
    <w:rsid w:val="001C13BC"/>
    <w:rsid w:val="001D5F4B"/>
    <w:rsid w:val="001E4405"/>
    <w:rsid w:val="001F6D5C"/>
    <w:rsid w:val="002010BC"/>
    <w:rsid w:val="00207A9A"/>
    <w:rsid w:val="00215CAC"/>
    <w:rsid w:val="00216C5D"/>
    <w:rsid w:val="002176C3"/>
    <w:rsid w:val="0021773F"/>
    <w:rsid w:val="00217A49"/>
    <w:rsid w:val="00231EFF"/>
    <w:rsid w:val="002554DC"/>
    <w:rsid w:val="002713BB"/>
    <w:rsid w:val="00271D49"/>
    <w:rsid w:val="002768F9"/>
    <w:rsid w:val="0028378B"/>
    <w:rsid w:val="00291FC5"/>
    <w:rsid w:val="002934E9"/>
    <w:rsid w:val="0029585E"/>
    <w:rsid w:val="002A15DA"/>
    <w:rsid w:val="002A4643"/>
    <w:rsid w:val="002C56B0"/>
    <w:rsid w:val="002E1178"/>
    <w:rsid w:val="002E413F"/>
    <w:rsid w:val="002E4552"/>
    <w:rsid w:val="002E5779"/>
    <w:rsid w:val="002F0177"/>
    <w:rsid w:val="002F1830"/>
    <w:rsid w:val="002F5EF3"/>
    <w:rsid w:val="0030553B"/>
    <w:rsid w:val="00307B74"/>
    <w:rsid w:val="00315ADA"/>
    <w:rsid w:val="00316AE8"/>
    <w:rsid w:val="00336FEC"/>
    <w:rsid w:val="00340B1F"/>
    <w:rsid w:val="00342558"/>
    <w:rsid w:val="003439AB"/>
    <w:rsid w:val="0035761F"/>
    <w:rsid w:val="00384C8F"/>
    <w:rsid w:val="003850CE"/>
    <w:rsid w:val="00395418"/>
    <w:rsid w:val="003968C7"/>
    <w:rsid w:val="003A68C9"/>
    <w:rsid w:val="003D3382"/>
    <w:rsid w:val="003D7027"/>
    <w:rsid w:val="003E3D11"/>
    <w:rsid w:val="003F6A04"/>
    <w:rsid w:val="00406441"/>
    <w:rsid w:val="0044263B"/>
    <w:rsid w:val="0045129E"/>
    <w:rsid w:val="0045226E"/>
    <w:rsid w:val="004569ED"/>
    <w:rsid w:val="00472A88"/>
    <w:rsid w:val="00473662"/>
    <w:rsid w:val="00475FEE"/>
    <w:rsid w:val="004810B6"/>
    <w:rsid w:val="004948A4"/>
    <w:rsid w:val="004A0DC2"/>
    <w:rsid w:val="004B3D5A"/>
    <w:rsid w:val="004B41D4"/>
    <w:rsid w:val="004C40FE"/>
    <w:rsid w:val="004D70B5"/>
    <w:rsid w:val="004F24DD"/>
    <w:rsid w:val="004F28F6"/>
    <w:rsid w:val="00501C4D"/>
    <w:rsid w:val="00501D3A"/>
    <w:rsid w:val="00502E8E"/>
    <w:rsid w:val="005041BB"/>
    <w:rsid w:val="00512DF5"/>
    <w:rsid w:val="00512F49"/>
    <w:rsid w:val="00513A34"/>
    <w:rsid w:val="00516826"/>
    <w:rsid w:val="005271E8"/>
    <w:rsid w:val="00541AB7"/>
    <w:rsid w:val="00544F3A"/>
    <w:rsid w:val="005554EE"/>
    <w:rsid w:val="005659BB"/>
    <w:rsid w:val="005779E9"/>
    <w:rsid w:val="0058033D"/>
    <w:rsid w:val="005843E3"/>
    <w:rsid w:val="00593E0C"/>
    <w:rsid w:val="005A4F7E"/>
    <w:rsid w:val="005A5751"/>
    <w:rsid w:val="005B0010"/>
    <w:rsid w:val="005B17F0"/>
    <w:rsid w:val="005C6577"/>
    <w:rsid w:val="005E4797"/>
    <w:rsid w:val="005E48D3"/>
    <w:rsid w:val="005F7C02"/>
    <w:rsid w:val="00604B40"/>
    <w:rsid w:val="006177E1"/>
    <w:rsid w:val="00620A6A"/>
    <w:rsid w:val="00622BD8"/>
    <w:rsid w:val="00627E0F"/>
    <w:rsid w:val="00632B3E"/>
    <w:rsid w:val="0063577D"/>
    <w:rsid w:val="0063599C"/>
    <w:rsid w:val="0063695B"/>
    <w:rsid w:val="00640DF1"/>
    <w:rsid w:val="00650EB5"/>
    <w:rsid w:val="00663B3B"/>
    <w:rsid w:val="00666EA7"/>
    <w:rsid w:val="00674888"/>
    <w:rsid w:val="006916EB"/>
    <w:rsid w:val="00695D4D"/>
    <w:rsid w:val="006A5A07"/>
    <w:rsid w:val="006A71DB"/>
    <w:rsid w:val="006C0BCB"/>
    <w:rsid w:val="006D59D5"/>
    <w:rsid w:val="006E642C"/>
    <w:rsid w:val="006E6969"/>
    <w:rsid w:val="006F3A5E"/>
    <w:rsid w:val="00734F6F"/>
    <w:rsid w:val="0073687E"/>
    <w:rsid w:val="00737857"/>
    <w:rsid w:val="007440A4"/>
    <w:rsid w:val="00746E6C"/>
    <w:rsid w:val="00752D27"/>
    <w:rsid w:val="00752FD0"/>
    <w:rsid w:val="00762E9B"/>
    <w:rsid w:val="007812ED"/>
    <w:rsid w:val="007820E8"/>
    <w:rsid w:val="00783A97"/>
    <w:rsid w:val="00787D37"/>
    <w:rsid w:val="007912D4"/>
    <w:rsid w:val="007D1B64"/>
    <w:rsid w:val="007D46AE"/>
    <w:rsid w:val="007F6BC0"/>
    <w:rsid w:val="00800129"/>
    <w:rsid w:val="00803157"/>
    <w:rsid w:val="00812C54"/>
    <w:rsid w:val="008137CF"/>
    <w:rsid w:val="00817C6C"/>
    <w:rsid w:val="00824DBA"/>
    <w:rsid w:val="00826562"/>
    <w:rsid w:val="00833FEA"/>
    <w:rsid w:val="008478DF"/>
    <w:rsid w:val="00853526"/>
    <w:rsid w:val="00861A6D"/>
    <w:rsid w:val="0086605F"/>
    <w:rsid w:val="00870836"/>
    <w:rsid w:val="00875580"/>
    <w:rsid w:val="00876308"/>
    <w:rsid w:val="008A514F"/>
    <w:rsid w:val="008B132E"/>
    <w:rsid w:val="008B207F"/>
    <w:rsid w:val="008E37BA"/>
    <w:rsid w:val="008F5793"/>
    <w:rsid w:val="0091743A"/>
    <w:rsid w:val="00922233"/>
    <w:rsid w:val="00923FDA"/>
    <w:rsid w:val="00924511"/>
    <w:rsid w:val="00943AF8"/>
    <w:rsid w:val="00973427"/>
    <w:rsid w:val="0097439B"/>
    <w:rsid w:val="0097638E"/>
    <w:rsid w:val="0098410F"/>
    <w:rsid w:val="00984229"/>
    <w:rsid w:val="009928EB"/>
    <w:rsid w:val="0099305A"/>
    <w:rsid w:val="00995283"/>
    <w:rsid w:val="009D2A82"/>
    <w:rsid w:val="009D2C4C"/>
    <w:rsid w:val="009D3DDC"/>
    <w:rsid w:val="009D5E6A"/>
    <w:rsid w:val="009D7963"/>
    <w:rsid w:val="009D7F0A"/>
    <w:rsid w:val="009E6FB1"/>
    <w:rsid w:val="009F3D3C"/>
    <w:rsid w:val="00A05C31"/>
    <w:rsid w:val="00A145B2"/>
    <w:rsid w:val="00A17AD5"/>
    <w:rsid w:val="00A304EE"/>
    <w:rsid w:val="00A3433D"/>
    <w:rsid w:val="00A37525"/>
    <w:rsid w:val="00A3784E"/>
    <w:rsid w:val="00A430A9"/>
    <w:rsid w:val="00A43D73"/>
    <w:rsid w:val="00A44A58"/>
    <w:rsid w:val="00A4640A"/>
    <w:rsid w:val="00A5763D"/>
    <w:rsid w:val="00A603D8"/>
    <w:rsid w:val="00A77EE5"/>
    <w:rsid w:val="00A85BD0"/>
    <w:rsid w:val="00A92583"/>
    <w:rsid w:val="00A92AE6"/>
    <w:rsid w:val="00A97116"/>
    <w:rsid w:val="00AA7E0A"/>
    <w:rsid w:val="00AB1695"/>
    <w:rsid w:val="00AD1338"/>
    <w:rsid w:val="00AE27A1"/>
    <w:rsid w:val="00AE3EF5"/>
    <w:rsid w:val="00AE76DA"/>
    <w:rsid w:val="00B059D8"/>
    <w:rsid w:val="00B177AC"/>
    <w:rsid w:val="00B30A7E"/>
    <w:rsid w:val="00B469F3"/>
    <w:rsid w:val="00B53BB6"/>
    <w:rsid w:val="00B553E7"/>
    <w:rsid w:val="00B62034"/>
    <w:rsid w:val="00B72F1C"/>
    <w:rsid w:val="00B82C7F"/>
    <w:rsid w:val="00B83596"/>
    <w:rsid w:val="00B92E8E"/>
    <w:rsid w:val="00BA0DDE"/>
    <w:rsid w:val="00BC3F79"/>
    <w:rsid w:val="00BE7A17"/>
    <w:rsid w:val="00BF3488"/>
    <w:rsid w:val="00BF4784"/>
    <w:rsid w:val="00C127D2"/>
    <w:rsid w:val="00C16F5B"/>
    <w:rsid w:val="00C30835"/>
    <w:rsid w:val="00C427FD"/>
    <w:rsid w:val="00C42928"/>
    <w:rsid w:val="00C54DFD"/>
    <w:rsid w:val="00C55843"/>
    <w:rsid w:val="00C56375"/>
    <w:rsid w:val="00C75853"/>
    <w:rsid w:val="00C8472B"/>
    <w:rsid w:val="00C86EEF"/>
    <w:rsid w:val="00C94D0E"/>
    <w:rsid w:val="00CA3556"/>
    <w:rsid w:val="00CA59C0"/>
    <w:rsid w:val="00CB0324"/>
    <w:rsid w:val="00CB1792"/>
    <w:rsid w:val="00CB7976"/>
    <w:rsid w:val="00CC276B"/>
    <w:rsid w:val="00CC2DDB"/>
    <w:rsid w:val="00CD1AD0"/>
    <w:rsid w:val="00CF067B"/>
    <w:rsid w:val="00CF4256"/>
    <w:rsid w:val="00D02934"/>
    <w:rsid w:val="00D0355B"/>
    <w:rsid w:val="00D051AF"/>
    <w:rsid w:val="00D057A8"/>
    <w:rsid w:val="00D1730E"/>
    <w:rsid w:val="00D27AEE"/>
    <w:rsid w:val="00D3589D"/>
    <w:rsid w:val="00D5058A"/>
    <w:rsid w:val="00D538E4"/>
    <w:rsid w:val="00D60469"/>
    <w:rsid w:val="00D61B56"/>
    <w:rsid w:val="00D663BA"/>
    <w:rsid w:val="00D70D85"/>
    <w:rsid w:val="00D71E88"/>
    <w:rsid w:val="00D71FBB"/>
    <w:rsid w:val="00D91CBE"/>
    <w:rsid w:val="00D92950"/>
    <w:rsid w:val="00D95AA9"/>
    <w:rsid w:val="00DA5179"/>
    <w:rsid w:val="00DB0190"/>
    <w:rsid w:val="00DB2925"/>
    <w:rsid w:val="00DB3BFF"/>
    <w:rsid w:val="00DB60DB"/>
    <w:rsid w:val="00DB725A"/>
    <w:rsid w:val="00DD12D9"/>
    <w:rsid w:val="00DE6EF1"/>
    <w:rsid w:val="00DF7CB6"/>
    <w:rsid w:val="00E01831"/>
    <w:rsid w:val="00E024FB"/>
    <w:rsid w:val="00E04723"/>
    <w:rsid w:val="00E2699C"/>
    <w:rsid w:val="00E27879"/>
    <w:rsid w:val="00E41340"/>
    <w:rsid w:val="00E42208"/>
    <w:rsid w:val="00E46FEC"/>
    <w:rsid w:val="00E4792B"/>
    <w:rsid w:val="00E749A8"/>
    <w:rsid w:val="00E913EB"/>
    <w:rsid w:val="00E94646"/>
    <w:rsid w:val="00EB614D"/>
    <w:rsid w:val="00EC1D90"/>
    <w:rsid w:val="00ED3CCB"/>
    <w:rsid w:val="00EE081D"/>
    <w:rsid w:val="00EE31F6"/>
    <w:rsid w:val="00EE3A65"/>
    <w:rsid w:val="00EF213F"/>
    <w:rsid w:val="00EF3215"/>
    <w:rsid w:val="00F00559"/>
    <w:rsid w:val="00F05EF5"/>
    <w:rsid w:val="00F0766E"/>
    <w:rsid w:val="00F12251"/>
    <w:rsid w:val="00F178AC"/>
    <w:rsid w:val="00F274BB"/>
    <w:rsid w:val="00F35798"/>
    <w:rsid w:val="00F5091C"/>
    <w:rsid w:val="00F60DD1"/>
    <w:rsid w:val="00F630C5"/>
    <w:rsid w:val="00F674B9"/>
    <w:rsid w:val="00F70AB9"/>
    <w:rsid w:val="00F765CF"/>
    <w:rsid w:val="00F83915"/>
    <w:rsid w:val="00F90A97"/>
    <w:rsid w:val="00F92BFA"/>
    <w:rsid w:val="00FA2F07"/>
    <w:rsid w:val="00FC5564"/>
    <w:rsid w:val="00FD3AA3"/>
    <w:rsid w:val="00FD5D8B"/>
    <w:rsid w:val="00FE3EF7"/>
    <w:rsid w:val="00FE69A9"/>
    <w:rsid w:val="00FE7B59"/>
    <w:rsid w:val="00FF1347"/>
    <w:rsid w:val="00FF5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41D8"/>
  <w15:docId w15:val="{96F49D3B-11E6-4B60-856F-051D18B7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F5"/>
    <w:pPr>
      <w:ind w:left="720"/>
      <w:contextualSpacing/>
    </w:pPr>
  </w:style>
  <w:style w:type="paragraph" w:styleId="BalloonText">
    <w:name w:val="Balloon Text"/>
    <w:basedOn w:val="Normal"/>
    <w:link w:val="BalloonTextChar"/>
    <w:uiPriority w:val="99"/>
    <w:semiHidden/>
    <w:unhideWhenUsed/>
    <w:rsid w:val="009930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05A"/>
    <w:rPr>
      <w:rFonts w:ascii="Tahoma" w:hAnsi="Tahoma" w:cs="Tahoma"/>
      <w:sz w:val="16"/>
      <w:szCs w:val="16"/>
    </w:rPr>
  </w:style>
  <w:style w:type="paragraph" w:styleId="Header">
    <w:name w:val="header"/>
    <w:basedOn w:val="Normal"/>
    <w:link w:val="HeaderChar"/>
    <w:uiPriority w:val="99"/>
    <w:unhideWhenUsed/>
    <w:rsid w:val="00D60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469"/>
  </w:style>
  <w:style w:type="paragraph" w:styleId="Footer">
    <w:name w:val="footer"/>
    <w:basedOn w:val="Normal"/>
    <w:link w:val="FooterChar"/>
    <w:uiPriority w:val="99"/>
    <w:unhideWhenUsed/>
    <w:rsid w:val="00D60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469"/>
  </w:style>
  <w:style w:type="character" w:styleId="Hyperlink">
    <w:name w:val="Hyperlink"/>
    <w:basedOn w:val="DefaultParagraphFont"/>
    <w:uiPriority w:val="99"/>
    <w:unhideWhenUsed/>
    <w:rsid w:val="00787D37"/>
    <w:rPr>
      <w:color w:val="0000FF" w:themeColor="hyperlink"/>
      <w:u w:val="single"/>
    </w:rPr>
  </w:style>
  <w:style w:type="character" w:styleId="CommentReference">
    <w:name w:val="annotation reference"/>
    <w:basedOn w:val="DefaultParagraphFont"/>
    <w:uiPriority w:val="99"/>
    <w:semiHidden/>
    <w:unhideWhenUsed/>
    <w:rsid w:val="00B059D8"/>
    <w:rPr>
      <w:sz w:val="16"/>
      <w:szCs w:val="16"/>
    </w:rPr>
  </w:style>
  <w:style w:type="paragraph" w:styleId="CommentText">
    <w:name w:val="annotation text"/>
    <w:basedOn w:val="Normal"/>
    <w:link w:val="CommentTextChar"/>
    <w:uiPriority w:val="99"/>
    <w:semiHidden/>
    <w:unhideWhenUsed/>
    <w:rsid w:val="00B059D8"/>
    <w:pPr>
      <w:spacing w:line="240" w:lineRule="auto"/>
    </w:pPr>
    <w:rPr>
      <w:sz w:val="20"/>
      <w:szCs w:val="20"/>
    </w:rPr>
  </w:style>
  <w:style w:type="character" w:customStyle="1" w:styleId="CommentTextChar">
    <w:name w:val="Comment Text Char"/>
    <w:basedOn w:val="DefaultParagraphFont"/>
    <w:link w:val="CommentText"/>
    <w:uiPriority w:val="99"/>
    <w:semiHidden/>
    <w:rsid w:val="00B059D8"/>
    <w:rPr>
      <w:sz w:val="20"/>
      <w:szCs w:val="20"/>
    </w:rPr>
  </w:style>
  <w:style w:type="paragraph" w:styleId="CommentSubject">
    <w:name w:val="annotation subject"/>
    <w:basedOn w:val="CommentText"/>
    <w:next w:val="CommentText"/>
    <w:link w:val="CommentSubjectChar"/>
    <w:uiPriority w:val="99"/>
    <w:semiHidden/>
    <w:unhideWhenUsed/>
    <w:rsid w:val="00B059D8"/>
    <w:rPr>
      <w:b/>
      <w:bCs/>
    </w:rPr>
  </w:style>
  <w:style w:type="character" w:customStyle="1" w:styleId="CommentSubjectChar">
    <w:name w:val="Comment Subject Char"/>
    <w:basedOn w:val="CommentTextChar"/>
    <w:link w:val="CommentSubject"/>
    <w:uiPriority w:val="99"/>
    <w:semiHidden/>
    <w:rsid w:val="00B059D8"/>
    <w:rPr>
      <w:b/>
      <w:bCs/>
      <w:sz w:val="20"/>
      <w:szCs w:val="20"/>
    </w:rPr>
  </w:style>
  <w:style w:type="character" w:styleId="FollowedHyperlink">
    <w:name w:val="FollowedHyperlink"/>
    <w:basedOn w:val="DefaultParagraphFont"/>
    <w:uiPriority w:val="99"/>
    <w:semiHidden/>
    <w:unhideWhenUsed/>
    <w:rsid w:val="00DB3BFF"/>
    <w:rPr>
      <w:color w:val="800080" w:themeColor="followedHyperlink"/>
      <w:u w:val="single"/>
    </w:rPr>
  </w:style>
  <w:style w:type="character" w:styleId="UnresolvedMention">
    <w:name w:val="Unresolved Mention"/>
    <w:basedOn w:val="DefaultParagraphFont"/>
    <w:uiPriority w:val="99"/>
    <w:semiHidden/>
    <w:unhideWhenUsed/>
    <w:rsid w:val="00DB3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sha.gov/silica-crystalline" TargetMode="External"/><Relationship Id="rId4" Type="http://schemas.openxmlformats.org/officeDocument/2006/relationships/settings" Target="settings.xml"/><Relationship Id="rId9" Type="http://schemas.openxmlformats.org/officeDocument/2006/relationships/hyperlink" Target="http://www.nichih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B90B-2674-441F-BB26-CB38A8E13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Nichiha USA</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dhohenstern</dc:creator>
  <cp:lastModifiedBy>Microsoft Office User</cp:lastModifiedBy>
  <cp:revision>38</cp:revision>
  <cp:lastPrinted>2013-11-22T19:31:00Z</cp:lastPrinted>
  <dcterms:created xsi:type="dcterms:W3CDTF">2021-06-30T16:34:00Z</dcterms:created>
  <dcterms:modified xsi:type="dcterms:W3CDTF">2022-02-10T23:31:00Z</dcterms:modified>
</cp:coreProperties>
</file>